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DA1DE8">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220444" w:rsidRDefault="00220444" w:rsidP="00306030">
      <w:pPr>
        <w:pStyle w:val="Heading1"/>
        <w:spacing w:before="240" w:beforeAutospacing="0" w:after="0" w:afterAutospacing="0" w:line="276" w:lineRule="auto"/>
        <w:jc w:val="center"/>
        <w:rPr>
          <w:rFonts w:ascii="Verdana" w:hAnsi="Verdana" w:cs="Verdana"/>
          <w:sz w:val="36"/>
          <w:szCs w:val="36"/>
          <w:lang w:val="en-US"/>
        </w:rPr>
      </w:pPr>
      <w:r w:rsidRPr="00220444">
        <w:rPr>
          <w:rFonts w:ascii="Verdana" w:hAnsi="Verdana" w:cs="Verdana"/>
          <w:sz w:val="36"/>
          <w:szCs w:val="36"/>
        </w:rPr>
        <w:t>Kegiatan Surveillance Audit LPMI</w:t>
      </w:r>
    </w:p>
    <w:p w:rsidR="00BC7FD5" w:rsidRPr="00E815C0" w:rsidRDefault="00F2119F" w:rsidP="00306030">
      <w:pPr>
        <w:pStyle w:val="Heading1"/>
        <w:spacing w:before="240" w:beforeAutospacing="0" w:after="0" w:afterAutospacing="0" w:line="276" w:lineRule="auto"/>
        <w:jc w:val="center"/>
        <w:rPr>
          <w:rFonts w:asciiTheme="majorHAnsi" w:hAnsiTheme="majorHAnsi"/>
          <w:b w:val="0"/>
          <w:sz w:val="36"/>
          <w:szCs w:val="36"/>
          <w:lang w:val="en-US"/>
        </w:rPr>
      </w:pPr>
      <w:r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00E948F9">
        <w:rPr>
          <w:rFonts w:asciiTheme="majorHAnsi" w:hAnsiTheme="majorHAnsi"/>
          <w:b w:val="0"/>
          <w:sz w:val="16"/>
          <w:szCs w:val="16"/>
        </w:rPr>
        <w:t xml:space="preserve"> B.A | merans</w:t>
      </w:r>
      <w:r w:rsidR="00220444">
        <w:rPr>
          <w:rFonts w:asciiTheme="majorHAnsi" w:hAnsiTheme="majorHAnsi"/>
          <w:b w:val="0"/>
          <w:sz w:val="16"/>
          <w:szCs w:val="16"/>
          <w:lang w:val="en-US"/>
        </w:rPr>
        <w:t xml:space="preserve"> 19</w:t>
      </w:r>
      <w:r w:rsidR="00514F8A">
        <w:rPr>
          <w:rFonts w:asciiTheme="majorHAnsi" w:hAnsiTheme="majorHAnsi"/>
          <w:b w:val="0"/>
          <w:sz w:val="16"/>
          <w:szCs w:val="16"/>
          <w:lang w:val="en-US"/>
        </w:rPr>
        <w:t xml:space="preserve"> Juli </w:t>
      </w:r>
      <w:r w:rsidR="00255765">
        <w:rPr>
          <w:rFonts w:asciiTheme="majorHAnsi" w:hAnsiTheme="majorHAnsi"/>
          <w:b w:val="0"/>
          <w:sz w:val="16"/>
          <w:szCs w:val="16"/>
          <w:lang w:val="en-US"/>
        </w:rPr>
        <w:t xml:space="preserve"> </w:t>
      </w:r>
      <w:r w:rsidR="00AB1EAE" w:rsidRPr="00E815C0">
        <w:rPr>
          <w:rFonts w:asciiTheme="majorHAnsi" w:hAnsiTheme="majorHAnsi"/>
          <w:b w:val="0"/>
          <w:sz w:val="16"/>
          <w:szCs w:val="16"/>
          <w:lang w:val="en-US"/>
        </w:rPr>
        <w:t>201</w:t>
      </w:r>
      <w:r w:rsidR="00871751">
        <w:rPr>
          <w:rFonts w:asciiTheme="majorHAnsi" w:hAnsiTheme="majorHAnsi"/>
          <w:b w:val="0"/>
          <w:sz w:val="16"/>
          <w:szCs w:val="16"/>
          <w:lang w:val="en-US"/>
        </w:rPr>
        <w:t>9</w:t>
      </w:r>
    </w:p>
    <w:p w:rsidR="00187211" w:rsidRPr="00E815C0" w:rsidRDefault="00220444" w:rsidP="00DA1DE8">
      <w:pPr>
        <w:pStyle w:val="Heading1"/>
        <w:spacing w:line="276" w:lineRule="auto"/>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34050" cy="3600450"/>
            <wp:effectExtent l="19050" t="0" r="0" b="0"/>
            <wp:docPr id="2" name="Picture 2" descr="C:\Users\Administrator\Downloads\Compressed\iso_lpm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iso_lpmi1.jpg"/>
                    <pic:cNvPicPr>
                      <a:picLocks noChangeAspect="1" noChangeArrowheads="1"/>
                    </pic:cNvPicPr>
                  </pic:nvPicPr>
                  <pic:blipFill>
                    <a:blip r:embed="rId7"/>
                    <a:srcRect/>
                    <a:stretch>
                      <a:fillRect/>
                    </a:stretch>
                  </pic:blipFill>
                  <pic:spPr bwMode="auto">
                    <a:xfrm>
                      <a:off x="0" y="0"/>
                      <a:ext cx="5734050" cy="3600450"/>
                    </a:xfrm>
                    <a:prstGeom prst="rect">
                      <a:avLst/>
                    </a:prstGeom>
                    <a:noFill/>
                    <a:ln w="9525">
                      <a:noFill/>
                      <a:miter lim="800000"/>
                      <a:headEnd/>
                      <a:tailEnd/>
                    </a:ln>
                  </pic:spPr>
                </pic:pic>
              </a:graphicData>
            </a:graphic>
          </wp:inline>
        </w:drawing>
      </w:r>
    </w:p>
    <w:p w:rsidR="00220444" w:rsidRPr="00220444" w:rsidRDefault="00BC7FD5" w:rsidP="00220444">
      <w:pPr>
        <w:autoSpaceDE w:val="0"/>
        <w:autoSpaceDN w:val="0"/>
        <w:adjustRightInd w:val="0"/>
        <w:rPr>
          <w:rFonts w:cs="Calibri"/>
          <w:sz w:val="28"/>
          <w:szCs w:val="28"/>
          <w:lang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220444" w:rsidRPr="00220444">
        <w:rPr>
          <w:rFonts w:cs="Calibri"/>
          <w:sz w:val="28"/>
          <w:szCs w:val="28"/>
          <w:lang w:eastAsia="id-ID"/>
        </w:rPr>
        <w:t>Lembaga Penjaminan Mutu Internal (LPMI) Universitas Pakuan menjalani proses Surveillance Audit oleh NQA Indonesia, yaitu lembaga sertifikasi sistem manajemen yang berada dibawah lisensi National Quality Assurance (NQA).</w:t>
      </w:r>
    </w:p>
    <w:p w:rsidR="00220444" w:rsidRPr="00220444" w:rsidRDefault="00220444" w:rsidP="00220444">
      <w:pPr>
        <w:autoSpaceDE w:val="0"/>
        <w:autoSpaceDN w:val="0"/>
        <w:adjustRightInd w:val="0"/>
        <w:rPr>
          <w:rFonts w:cs="Calibri"/>
          <w:sz w:val="28"/>
          <w:szCs w:val="28"/>
          <w:lang w:eastAsia="id-ID"/>
        </w:rPr>
      </w:pPr>
      <w:r w:rsidRPr="00220444">
        <w:rPr>
          <w:rFonts w:cs="Calibri"/>
          <w:sz w:val="28"/>
          <w:szCs w:val="28"/>
          <w:lang w:eastAsia="id-ID"/>
        </w:rPr>
        <w:t>Ini merupakan audit tahun pertama yang dijalani oleh LPMI Universitas Pakuan sebagai sebuah lembaga yang telah tersertifikasi dalam menjalankan Sistem Manajemen Mutu ISO 9001:2015.</w:t>
      </w:r>
    </w:p>
    <w:p w:rsidR="00220444" w:rsidRPr="00220444" w:rsidRDefault="00220444" w:rsidP="00220444">
      <w:pPr>
        <w:autoSpaceDE w:val="0"/>
        <w:autoSpaceDN w:val="0"/>
        <w:adjustRightInd w:val="0"/>
        <w:rPr>
          <w:rFonts w:cs="Calibri"/>
          <w:sz w:val="28"/>
          <w:szCs w:val="28"/>
          <w:lang w:eastAsia="id-ID"/>
        </w:rPr>
      </w:pPr>
      <w:r w:rsidRPr="00220444">
        <w:rPr>
          <w:rFonts w:cs="Calibri"/>
          <w:sz w:val="28"/>
          <w:szCs w:val="28"/>
          <w:lang w:eastAsia="id-ID"/>
        </w:rPr>
        <w:t>Audit ini bertujuan untuk  mempertahankan sertifikat ISO 9001:2015 sekaligus ingin meningkatkan dan mewujudkan LPMI sebagai Lembaga Penjaminan Mutu yang profesional dan sebagai pelopor penjaminan mutu di Universitas Pakuan.</w:t>
      </w:r>
    </w:p>
    <w:p w:rsidR="00220444" w:rsidRDefault="00220444" w:rsidP="00220444">
      <w:pPr>
        <w:autoSpaceDE w:val="0"/>
        <w:autoSpaceDN w:val="0"/>
        <w:adjustRightInd w:val="0"/>
        <w:rPr>
          <w:rFonts w:cs="Calibri"/>
          <w:sz w:val="28"/>
          <w:szCs w:val="28"/>
          <w:lang w:eastAsia="id-ID"/>
        </w:rPr>
      </w:pPr>
      <w:r w:rsidRPr="00220444">
        <w:rPr>
          <w:rFonts w:cs="Calibri"/>
          <w:sz w:val="28"/>
          <w:szCs w:val="28"/>
          <w:lang w:eastAsia="id-ID"/>
        </w:rPr>
        <w:lastRenderedPageBreak/>
        <w:t>Sebelum proses Audit Eksternal (yaitu Surveillance Audit) dilakukan, LPMI Universitas Pakuan terlebih dahulu melakukan Audit Internal yang telah terlaksanakan pada 24 Juni 2019 yang lalu dan Rapat Tinjauan Manajemen (RTM) pada 26 Juni 2019.</w:t>
      </w:r>
    </w:p>
    <w:p w:rsidR="00220444" w:rsidRPr="00220444" w:rsidRDefault="00220444" w:rsidP="00220444">
      <w:pPr>
        <w:autoSpaceDE w:val="0"/>
        <w:autoSpaceDN w:val="0"/>
        <w:adjustRightInd w:val="0"/>
        <w:rPr>
          <w:rFonts w:cs="Calibri"/>
          <w:sz w:val="28"/>
          <w:szCs w:val="28"/>
          <w:lang w:eastAsia="id-ID"/>
        </w:rPr>
      </w:pPr>
      <w:r>
        <w:rPr>
          <w:rFonts w:cs="Calibri"/>
          <w:noProof/>
          <w:sz w:val="28"/>
          <w:szCs w:val="28"/>
          <w:lang w:val="en-US"/>
        </w:rPr>
        <w:drawing>
          <wp:inline distT="0" distB="0" distL="0" distR="0">
            <wp:extent cx="5734050" cy="3429000"/>
            <wp:effectExtent l="19050" t="0" r="0" b="0"/>
            <wp:docPr id="4" name="Picture 4" descr="C:\Users\Administrator\Downloads\Compressed\iso_lpm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Compressed\iso_lpmi2.jpg"/>
                    <pic:cNvPicPr>
                      <a:picLocks noChangeAspect="1" noChangeArrowheads="1"/>
                    </pic:cNvPicPr>
                  </pic:nvPicPr>
                  <pic:blipFill>
                    <a:blip r:embed="rId8"/>
                    <a:srcRect/>
                    <a:stretch>
                      <a:fillRect/>
                    </a:stretch>
                  </pic:blipFill>
                  <pic:spPr bwMode="auto">
                    <a:xfrm>
                      <a:off x="0" y="0"/>
                      <a:ext cx="5734050" cy="3429000"/>
                    </a:xfrm>
                    <a:prstGeom prst="rect">
                      <a:avLst/>
                    </a:prstGeom>
                    <a:noFill/>
                    <a:ln w="9525">
                      <a:noFill/>
                      <a:miter lim="800000"/>
                      <a:headEnd/>
                      <a:tailEnd/>
                    </a:ln>
                  </pic:spPr>
                </pic:pic>
              </a:graphicData>
            </a:graphic>
          </wp:inline>
        </w:drawing>
      </w:r>
    </w:p>
    <w:p w:rsidR="00220444" w:rsidRPr="00220444" w:rsidRDefault="00220444" w:rsidP="00220444">
      <w:pPr>
        <w:autoSpaceDE w:val="0"/>
        <w:autoSpaceDN w:val="0"/>
        <w:adjustRightInd w:val="0"/>
        <w:rPr>
          <w:rFonts w:cs="Calibri"/>
          <w:sz w:val="28"/>
          <w:szCs w:val="28"/>
          <w:lang w:eastAsia="id-ID"/>
        </w:rPr>
      </w:pPr>
      <w:r w:rsidRPr="00220444">
        <w:rPr>
          <w:rFonts w:cs="Calibri"/>
          <w:sz w:val="28"/>
          <w:szCs w:val="28"/>
          <w:lang w:eastAsia="id-ID"/>
        </w:rPr>
        <w:t>Audit Internal dan RTM merupakan rangkaian kegiatan yang wajib dilakukan oleh setiap lembaga yang telah tersertifikasi untuk meninjau hasil implementasi Sistem Manajemen Mutu.</w:t>
      </w:r>
    </w:p>
    <w:p w:rsidR="00220444" w:rsidRPr="00220444" w:rsidRDefault="00220444" w:rsidP="00220444">
      <w:pPr>
        <w:autoSpaceDE w:val="0"/>
        <w:autoSpaceDN w:val="0"/>
        <w:adjustRightInd w:val="0"/>
        <w:rPr>
          <w:rFonts w:cs="Calibri"/>
          <w:sz w:val="28"/>
          <w:szCs w:val="28"/>
          <w:lang w:eastAsia="id-ID"/>
        </w:rPr>
      </w:pPr>
      <w:r w:rsidRPr="00220444">
        <w:rPr>
          <w:rFonts w:cs="Calibri"/>
          <w:sz w:val="28"/>
          <w:szCs w:val="28"/>
          <w:lang w:eastAsia="id-ID"/>
        </w:rPr>
        <w:t>Seperti yang diketahui, LPMI Universitas Pakuan telah tersertifikasi ISO 9001:2015 sejak 2018, dan setiap tahunnya akan dilakukan Surveillance Audit. Proses Surveillance Audit kali ini dilakukan oleh auditor yaitu Bapak Yayak A Setyahadi, berlangsung selama 2 hari yaitu pada hari Senin-Selasa, 1-2 Juli 2019.</w:t>
      </w:r>
    </w:p>
    <w:p w:rsidR="00220444" w:rsidRPr="00220444" w:rsidRDefault="00220444" w:rsidP="00220444">
      <w:pPr>
        <w:autoSpaceDE w:val="0"/>
        <w:autoSpaceDN w:val="0"/>
        <w:adjustRightInd w:val="0"/>
        <w:rPr>
          <w:rFonts w:cs="Calibri"/>
          <w:sz w:val="28"/>
          <w:szCs w:val="28"/>
          <w:lang w:eastAsia="id-ID"/>
        </w:rPr>
      </w:pPr>
      <w:r w:rsidRPr="00220444">
        <w:rPr>
          <w:rFonts w:cs="Calibri"/>
          <w:sz w:val="28"/>
          <w:szCs w:val="28"/>
          <w:lang w:eastAsia="id-ID"/>
        </w:rPr>
        <w:t>Dalam Surveillance Audit ini, auditor memastikan seluruh prosedur pelayanan yang dilakukan LPMI Universitas Pakuan telah sesuai standar dan memenuhi klausul ISO 9001:2015.</w:t>
      </w:r>
    </w:p>
    <w:p w:rsidR="00220444" w:rsidRPr="00220444" w:rsidRDefault="00220444" w:rsidP="00220444">
      <w:pPr>
        <w:autoSpaceDE w:val="0"/>
        <w:autoSpaceDN w:val="0"/>
        <w:adjustRightInd w:val="0"/>
        <w:rPr>
          <w:rFonts w:cs="Calibri"/>
          <w:sz w:val="28"/>
          <w:szCs w:val="28"/>
          <w:lang w:eastAsia="id-ID"/>
        </w:rPr>
      </w:pPr>
      <w:r w:rsidRPr="00220444">
        <w:rPr>
          <w:rFonts w:cs="Calibri"/>
          <w:sz w:val="28"/>
          <w:szCs w:val="28"/>
          <w:lang w:eastAsia="id-ID"/>
        </w:rPr>
        <w:t>Hasil dari keputusan auditor, maka dinyatakan LPMI Universitas Pakuan tetap menyandang sertifikasi ISO 9001:2015 dengan hasil audit tanpa temuan ketidaksesuain dan hanya ada 4 observasi.</w:t>
      </w:r>
    </w:p>
    <w:p w:rsidR="00220444" w:rsidRDefault="00220444" w:rsidP="00220444">
      <w:pPr>
        <w:autoSpaceDE w:val="0"/>
        <w:autoSpaceDN w:val="0"/>
        <w:adjustRightInd w:val="0"/>
        <w:rPr>
          <w:rFonts w:cs="Calibri"/>
          <w:sz w:val="28"/>
          <w:szCs w:val="28"/>
          <w:lang w:eastAsia="id-ID"/>
        </w:rPr>
      </w:pPr>
      <w:r w:rsidRPr="00220444">
        <w:rPr>
          <w:rFonts w:cs="Calibri"/>
          <w:sz w:val="28"/>
          <w:szCs w:val="28"/>
          <w:lang w:eastAsia="id-ID"/>
        </w:rPr>
        <w:lastRenderedPageBreak/>
        <w:t>Selamat kepada LPMI Universitas Pakuan, semoga bisa terus berkomitmen untuk memperkuat sistem pelayanan baik internal maupun eksternal. Dan juga melalui ISO 9001:2015.</w:t>
      </w:r>
    </w:p>
    <w:p w:rsidR="00220444" w:rsidRPr="00220444" w:rsidRDefault="00220444" w:rsidP="00220444">
      <w:pPr>
        <w:autoSpaceDE w:val="0"/>
        <w:autoSpaceDN w:val="0"/>
        <w:adjustRightInd w:val="0"/>
        <w:rPr>
          <w:rFonts w:cs="Calibri"/>
          <w:sz w:val="28"/>
          <w:szCs w:val="28"/>
          <w:lang w:eastAsia="id-ID"/>
        </w:rPr>
      </w:pPr>
      <w:r>
        <w:rPr>
          <w:rFonts w:cs="Calibri"/>
          <w:noProof/>
          <w:sz w:val="28"/>
          <w:szCs w:val="28"/>
          <w:lang w:val="en-US"/>
        </w:rPr>
        <w:drawing>
          <wp:inline distT="0" distB="0" distL="0" distR="0">
            <wp:extent cx="5734050" cy="3200400"/>
            <wp:effectExtent l="19050" t="0" r="0" b="0"/>
            <wp:docPr id="5" name="Picture 5" descr="C:\Users\Administrator\Downloads\Compressed\iso_lpm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wnloads\Compressed\iso_lpmi3.jpg"/>
                    <pic:cNvPicPr>
                      <a:picLocks noChangeAspect="1" noChangeArrowheads="1"/>
                    </pic:cNvPicPr>
                  </pic:nvPicPr>
                  <pic:blipFill>
                    <a:blip r:embed="rId9"/>
                    <a:srcRect/>
                    <a:stretch>
                      <a:fillRect/>
                    </a:stretch>
                  </pic:blipFill>
                  <pic:spPr bwMode="auto">
                    <a:xfrm>
                      <a:off x="0" y="0"/>
                      <a:ext cx="5734050" cy="3200400"/>
                    </a:xfrm>
                    <a:prstGeom prst="rect">
                      <a:avLst/>
                    </a:prstGeom>
                    <a:noFill/>
                    <a:ln w="9525">
                      <a:noFill/>
                      <a:miter lim="800000"/>
                      <a:headEnd/>
                      <a:tailEnd/>
                    </a:ln>
                  </pic:spPr>
                </pic:pic>
              </a:graphicData>
            </a:graphic>
          </wp:inline>
        </w:drawing>
      </w:r>
    </w:p>
    <w:p w:rsidR="00220444" w:rsidRPr="00220444" w:rsidRDefault="00220444" w:rsidP="00220444">
      <w:pPr>
        <w:autoSpaceDE w:val="0"/>
        <w:autoSpaceDN w:val="0"/>
        <w:adjustRightInd w:val="0"/>
        <w:rPr>
          <w:rFonts w:cs="Calibri"/>
          <w:sz w:val="28"/>
          <w:szCs w:val="28"/>
          <w:lang w:eastAsia="id-ID"/>
        </w:rPr>
      </w:pPr>
      <w:r w:rsidRPr="00220444">
        <w:rPr>
          <w:rFonts w:cs="Calibri"/>
          <w:sz w:val="28"/>
          <w:szCs w:val="28"/>
          <w:lang w:eastAsia="id-ID"/>
        </w:rPr>
        <w:t>Semoga LPMI Universitas Pakuan bisa menjadi penopang dan pendukung untuk mewujudkan dan memastikan jaminan mutu penyelenggaraan pendidikan dilingkungan Universitas Pakuan dalam mewujudkan Universitas Pakuan yang Unggul, Mandiri dan Berkarakter.</w:t>
      </w:r>
    </w:p>
    <w:p w:rsidR="00DD0ECD" w:rsidRPr="00E815C0" w:rsidRDefault="00712C5C" w:rsidP="00220444">
      <w:pPr>
        <w:autoSpaceDE w:val="0"/>
        <w:autoSpaceDN w:val="0"/>
        <w:adjustRightInd w:val="0"/>
        <w:jc w:val="right"/>
        <w:rPr>
          <w:rFonts w:asciiTheme="majorHAnsi" w:hAnsiTheme="majorHAnsi" w:cs="Cambria"/>
          <w:sz w:val="26"/>
          <w:szCs w:val="26"/>
          <w:lang w:eastAsia="id-ID"/>
        </w:rPr>
      </w:pPr>
      <w:r w:rsidRPr="00712C5C">
        <w:rPr>
          <w:rFonts w:asciiTheme="majorHAnsi" w:hAnsiTheme="majorHAnsi"/>
        </w:rPr>
        <w:pict>
          <v:rect id="_x0000_i1025" style="width:0;height:1.5pt" o:hralign="right" o:hrstd="t" o:hr="t" fillcolor="#a0a0a0" stroked="f"/>
        </w:pict>
      </w:r>
      <w:r w:rsidR="00006DBD">
        <w:rPr>
          <w:rFonts w:asciiTheme="majorHAnsi" w:hAnsiTheme="majorHAnsi"/>
          <w:sz w:val="20"/>
          <w:szCs w:val="20"/>
        </w:rPr>
        <w:t>Copyright PUTIK</w:t>
      </w:r>
      <w:r w:rsidR="00006DBD">
        <w:rPr>
          <w:rFonts w:asciiTheme="majorHAnsi" w:hAnsiTheme="majorHAnsi"/>
          <w:sz w:val="20"/>
          <w:szCs w:val="20"/>
          <w:lang w:val="en-US"/>
        </w:rPr>
        <w:t xml:space="preserve"> </w:t>
      </w:r>
      <w:r w:rsidR="00006DBD">
        <w:rPr>
          <w:rFonts w:asciiTheme="majorHAnsi" w:hAnsiTheme="majorHAnsi"/>
          <w:sz w:val="20"/>
          <w:szCs w:val="20"/>
        </w:rPr>
        <w:t>Universitas</w:t>
      </w:r>
      <w:r w:rsidR="00006DBD">
        <w:rPr>
          <w:rFonts w:asciiTheme="majorHAnsi" w:hAnsiTheme="majorHAnsi"/>
          <w:sz w:val="20"/>
          <w:szCs w:val="20"/>
          <w:lang w:val="en-US"/>
        </w:rPr>
        <w:t xml:space="preserve"> </w:t>
      </w:r>
      <w:r w:rsidR="00D40C01" w:rsidRPr="00E815C0">
        <w:rPr>
          <w:rFonts w:asciiTheme="majorHAnsi" w:hAnsiTheme="majorHAnsi"/>
          <w:sz w:val="20"/>
          <w:szCs w:val="20"/>
        </w:rPr>
        <w:t>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16F0"/>
    <w:rsid w:val="00002F91"/>
    <w:rsid w:val="00006DBD"/>
    <w:rsid w:val="000106B6"/>
    <w:rsid w:val="00014B79"/>
    <w:rsid w:val="00015C2D"/>
    <w:rsid w:val="00017419"/>
    <w:rsid w:val="0002440D"/>
    <w:rsid w:val="00026231"/>
    <w:rsid w:val="00030F22"/>
    <w:rsid w:val="0003661B"/>
    <w:rsid w:val="00042FFC"/>
    <w:rsid w:val="000445FE"/>
    <w:rsid w:val="00051E3B"/>
    <w:rsid w:val="00054C04"/>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1F0E"/>
    <w:rsid w:val="000E41E7"/>
    <w:rsid w:val="000F4848"/>
    <w:rsid w:val="00116897"/>
    <w:rsid w:val="001174C8"/>
    <w:rsid w:val="001255B9"/>
    <w:rsid w:val="00126B68"/>
    <w:rsid w:val="001308EB"/>
    <w:rsid w:val="00141C9C"/>
    <w:rsid w:val="00142DB0"/>
    <w:rsid w:val="001454CE"/>
    <w:rsid w:val="00145744"/>
    <w:rsid w:val="00146AB2"/>
    <w:rsid w:val="0014701B"/>
    <w:rsid w:val="001472AD"/>
    <w:rsid w:val="00154EF3"/>
    <w:rsid w:val="001562E7"/>
    <w:rsid w:val="001646A1"/>
    <w:rsid w:val="00177059"/>
    <w:rsid w:val="00181FF0"/>
    <w:rsid w:val="001837F7"/>
    <w:rsid w:val="0018562B"/>
    <w:rsid w:val="00185B1C"/>
    <w:rsid w:val="00187211"/>
    <w:rsid w:val="00192CF8"/>
    <w:rsid w:val="001A12C2"/>
    <w:rsid w:val="001A49A4"/>
    <w:rsid w:val="001A5B5D"/>
    <w:rsid w:val="001B3B71"/>
    <w:rsid w:val="001B6E38"/>
    <w:rsid w:val="001C6E2C"/>
    <w:rsid w:val="001D132F"/>
    <w:rsid w:val="001D1C4B"/>
    <w:rsid w:val="001D3ACD"/>
    <w:rsid w:val="001D3F31"/>
    <w:rsid w:val="001D4BD9"/>
    <w:rsid w:val="001D6177"/>
    <w:rsid w:val="001E5E9B"/>
    <w:rsid w:val="001E61BE"/>
    <w:rsid w:val="001F48FE"/>
    <w:rsid w:val="001F58C1"/>
    <w:rsid w:val="001F6332"/>
    <w:rsid w:val="00205323"/>
    <w:rsid w:val="002166D3"/>
    <w:rsid w:val="00220444"/>
    <w:rsid w:val="00221BAC"/>
    <w:rsid w:val="00223897"/>
    <w:rsid w:val="00223C81"/>
    <w:rsid w:val="002250C0"/>
    <w:rsid w:val="0023309A"/>
    <w:rsid w:val="002445ED"/>
    <w:rsid w:val="00255765"/>
    <w:rsid w:val="00264196"/>
    <w:rsid w:val="002700B0"/>
    <w:rsid w:val="002738AE"/>
    <w:rsid w:val="00280FEC"/>
    <w:rsid w:val="002878D6"/>
    <w:rsid w:val="002B0BF8"/>
    <w:rsid w:val="002B223B"/>
    <w:rsid w:val="002B33D9"/>
    <w:rsid w:val="002B5058"/>
    <w:rsid w:val="002B7C45"/>
    <w:rsid w:val="002C2D23"/>
    <w:rsid w:val="002C4F66"/>
    <w:rsid w:val="002E3DE6"/>
    <w:rsid w:val="002E54CF"/>
    <w:rsid w:val="002F1B02"/>
    <w:rsid w:val="002F212C"/>
    <w:rsid w:val="002F463D"/>
    <w:rsid w:val="002F71D2"/>
    <w:rsid w:val="00303E81"/>
    <w:rsid w:val="00304CDD"/>
    <w:rsid w:val="00306030"/>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0064"/>
    <w:rsid w:val="003D2F24"/>
    <w:rsid w:val="003D4111"/>
    <w:rsid w:val="003E1731"/>
    <w:rsid w:val="003E1FAC"/>
    <w:rsid w:val="003E3D4C"/>
    <w:rsid w:val="003E3FAB"/>
    <w:rsid w:val="003F49D1"/>
    <w:rsid w:val="004014A1"/>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94659"/>
    <w:rsid w:val="004B0D89"/>
    <w:rsid w:val="004B1D0A"/>
    <w:rsid w:val="004B348F"/>
    <w:rsid w:val="004B5628"/>
    <w:rsid w:val="004C0422"/>
    <w:rsid w:val="004C09A8"/>
    <w:rsid w:val="004C5D7D"/>
    <w:rsid w:val="004C7328"/>
    <w:rsid w:val="004C74DC"/>
    <w:rsid w:val="004C7533"/>
    <w:rsid w:val="004C7672"/>
    <w:rsid w:val="004E11A2"/>
    <w:rsid w:val="004E191E"/>
    <w:rsid w:val="004E44DF"/>
    <w:rsid w:val="004F15B0"/>
    <w:rsid w:val="004F1624"/>
    <w:rsid w:val="004F6CC8"/>
    <w:rsid w:val="00500907"/>
    <w:rsid w:val="0051498E"/>
    <w:rsid w:val="00514F8A"/>
    <w:rsid w:val="005203AA"/>
    <w:rsid w:val="00523CC9"/>
    <w:rsid w:val="0053061A"/>
    <w:rsid w:val="00552ED3"/>
    <w:rsid w:val="00554B12"/>
    <w:rsid w:val="00555F5C"/>
    <w:rsid w:val="0055665D"/>
    <w:rsid w:val="00573C9E"/>
    <w:rsid w:val="00575ECD"/>
    <w:rsid w:val="00576A52"/>
    <w:rsid w:val="00576AAE"/>
    <w:rsid w:val="00581CBC"/>
    <w:rsid w:val="00583770"/>
    <w:rsid w:val="005965D3"/>
    <w:rsid w:val="00596D62"/>
    <w:rsid w:val="005A3837"/>
    <w:rsid w:val="005B1999"/>
    <w:rsid w:val="005C5F76"/>
    <w:rsid w:val="005D4122"/>
    <w:rsid w:val="005D6D46"/>
    <w:rsid w:val="005E1525"/>
    <w:rsid w:val="005E4ECB"/>
    <w:rsid w:val="005F296D"/>
    <w:rsid w:val="00600D46"/>
    <w:rsid w:val="00601D1B"/>
    <w:rsid w:val="00604226"/>
    <w:rsid w:val="0060591C"/>
    <w:rsid w:val="00611F9A"/>
    <w:rsid w:val="00616E43"/>
    <w:rsid w:val="00617B4D"/>
    <w:rsid w:val="00626F2E"/>
    <w:rsid w:val="006311DF"/>
    <w:rsid w:val="00633714"/>
    <w:rsid w:val="00636A12"/>
    <w:rsid w:val="00643D27"/>
    <w:rsid w:val="00652ED6"/>
    <w:rsid w:val="00671A7E"/>
    <w:rsid w:val="006806C4"/>
    <w:rsid w:val="006828C4"/>
    <w:rsid w:val="00696CD8"/>
    <w:rsid w:val="006A1D43"/>
    <w:rsid w:val="006A24F9"/>
    <w:rsid w:val="006C13CC"/>
    <w:rsid w:val="006C293E"/>
    <w:rsid w:val="006C2952"/>
    <w:rsid w:val="006C7398"/>
    <w:rsid w:val="006D594D"/>
    <w:rsid w:val="006F245C"/>
    <w:rsid w:val="006F68B3"/>
    <w:rsid w:val="00702D91"/>
    <w:rsid w:val="0070446B"/>
    <w:rsid w:val="00711F28"/>
    <w:rsid w:val="00712C5C"/>
    <w:rsid w:val="0073101E"/>
    <w:rsid w:val="00735720"/>
    <w:rsid w:val="00740027"/>
    <w:rsid w:val="00746700"/>
    <w:rsid w:val="00746734"/>
    <w:rsid w:val="00750981"/>
    <w:rsid w:val="007579FF"/>
    <w:rsid w:val="00760047"/>
    <w:rsid w:val="007613A2"/>
    <w:rsid w:val="00783074"/>
    <w:rsid w:val="00784C88"/>
    <w:rsid w:val="007870E0"/>
    <w:rsid w:val="0078754E"/>
    <w:rsid w:val="00794FFB"/>
    <w:rsid w:val="007A19E1"/>
    <w:rsid w:val="007A2E07"/>
    <w:rsid w:val="007B422A"/>
    <w:rsid w:val="007C0C46"/>
    <w:rsid w:val="007C7910"/>
    <w:rsid w:val="007D0495"/>
    <w:rsid w:val="007D317C"/>
    <w:rsid w:val="008019ED"/>
    <w:rsid w:val="00807F45"/>
    <w:rsid w:val="008178D5"/>
    <w:rsid w:val="008254A2"/>
    <w:rsid w:val="00830C44"/>
    <w:rsid w:val="00832E09"/>
    <w:rsid w:val="00835E75"/>
    <w:rsid w:val="00845BCA"/>
    <w:rsid w:val="0084738C"/>
    <w:rsid w:val="00851EC1"/>
    <w:rsid w:val="00852E3B"/>
    <w:rsid w:val="008557FE"/>
    <w:rsid w:val="008633F6"/>
    <w:rsid w:val="00863B7B"/>
    <w:rsid w:val="00870D0D"/>
    <w:rsid w:val="00871751"/>
    <w:rsid w:val="00874BCA"/>
    <w:rsid w:val="00884932"/>
    <w:rsid w:val="00892E74"/>
    <w:rsid w:val="00897B9D"/>
    <w:rsid w:val="008B0E71"/>
    <w:rsid w:val="008B2012"/>
    <w:rsid w:val="008B43A5"/>
    <w:rsid w:val="008D01B5"/>
    <w:rsid w:val="008D1B3A"/>
    <w:rsid w:val="008D1BEA"/>
    <w:rsid w:val="008E280B"/>
    <w:rsid w:val="008E4941"/>
    <w:rsid w:val="008E58CC"/>
    <w:rsid w:val="008F1300"/>
    <w:rsid w:val="008F68D9"/>
    <w:rsid w:val="009017E5"/>
    <w:rsid w:val="00903B50"/>
    <w:rsid w:val="00907F78"/>
    <w:rsid w:val="0091717B"/>
    <w:rsid w:val="00921379"/>
    <w:rsid w:val="0093761A"/>
    <w:rsid w:val="00940900"/>
    <w:rsid w:val="009516D6"/>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1D3F"/>
    <w:rsid w:val="009B2398"/>
    <w:rsid w:val="009B3207"/>
    <w:rsid w:val="009B357F"/>
    <w:rsid w:val="009B7A20"/>
    <w:rsid w:val="009E635F"/>
    <w:rsid w:val="009F0348"/>
    <w:rsid w:val="009F3103"/>
    <w:rsid w:val="009F596E"/>
    <w:rsid w:val="009F79CD"/>
    <w:rsid w:val="00A00176"/>
    <w:rsid w:val="00A0313F"/>
    <w:rsid w:val="00A04D95"/>
    <w:rsid w:val="00A07C8E"/>
    <w:rsid w:val="00A10CB5"/>
    <w:rsid w:val="00A1382F"/>
    <w:rsid w:val="00A251D5"/>
    <w:rsid w:val="00A35920"/>
    <w:rsid w:val="00A4064A"/>
    <w:rsid w:val="00A4332E"/>
    <w:rsid w:val="00A50B14"/>
    <w:rsid w:val="00A533B9"/>
    <w:rsid w:val="00A571D2"/>
    <w:rsid w:val="00A60012"/>
    <w:rsid w:val="00A61D4C"/>
    <w:rsid w:val="00A64FA0"/>
    <w:rsid w:val="00A66B38"/>
    <w:rsid w:val="00A8432A"/>
    <w:rsid w:val="00A92E02"/>
    <w:rsid w:val="00AA3CA0"/>
    <w:rsid w:val="00AA3F0E"/>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54F7"/>
    <w:rsid w:val="00B86B9B"/>
    <w:rsid w:val="00B87545"/>
    <w:rsid w:val="00B90855"/>
    <w:rsid w:val="00B94943"/>
    <w:rsid w:val="00BA2CA6"/>
    <w:rsid w:val="00BB7E47"/>
    <w:rsid w:val="00BC4C24"/>
    <w:rsid w:val="00BC7FD5"/>
    <w:rsid w:val="00BD0D43"/>
    <w:rsid w:val="00BD262E"/>
    <w:rsid w:val="00BD5CF8"/>
    <w:rsid w:val="00BE0445"/>
    <w:rsid w:val="00BE4811"/>
    <w:rsid w:val="00BE617B"/>
    <w:rsid w:val="00BE631F"/>
    <w:rsid w:val="00BE6BDC"/>
    <w:rsid w:val="00C004EE"/>
    <w:rsid w:val="00C005DA"/>
    <w:rsid w:val="00C0096D"/>
    <w:rsid w:val="00C01D3D"/>
    <w:rsid w:val="00C03727"/>
    <w:rsid w:val="00C04BC1"/>
    <w:rsid w:val="00C110BD"/>
    <w:rsid w:val="00C201A2"/>
    <w:rsid w:val="00C21E4D"/>
    <w:rsid w:val="00C3713F"/>
    <w:rsid w:val="00C55C88"/>
    <w:rsid w:val="00C657C9"/>
    <w:rsid w:val="00C6666C"/>
    <w:rsid w:val="00C76004"/>
    <w:rsid w:val="00C763B4"/>
    <w:rsid w:val="00C7685A"/>
    <w:rsid w:val="00C83647"/>
    <w:rsid w:val="00C924B1"/>
    <w:rsid w:val="00C92957"/>
    <w:rsid w:val="00C9685B"/>
    <w:rsid w:val="00CA2B00"/>
    <w:rsid w:val="00CA4FCE"/>
    <w:rsid w:val="00CA78CA"/>
    <w:rsid w:val="00CB5B31"/>
    <w:rsid w:val="00CB6BC5"/>
    <w:rsid w:val="00CC1070"/>
    <w:rsid w:val="00CC4616"/>
    <w:rsid w:val="00CC6210"/>
    <w:rsid w:val="00CC7171"/>
    <w:rsid w:val="00CE09A5"/>
    <w:rsid w:val="00CE0B29"/>
    <w:rsid w:val="00CE7952"/>
    <w:rsid w:val="00CF369A"/>
    <w:rsid w:val="00CF4398"/>
    <w:rsid w:val="00D0556A"/>
    <w:rsid w:val="00D127E1"/>
    <w:rsid w:val="00D27E7F"/>
    <w:rsid w:val="00D31013"/>
    <w:rsid w:val="00D34323"/>
    <w:rsid w:val="00D40C01"/>
    <w:rsid w:val="00D56B70"/>
    <w:rsid w:val="00D6034E"/>
    <w:rsid w:val="00D616E9"/>
    <w:rsid w:val="00D61A06"/>
    <w:rsid w:val="00D748EC"/>
    <w:rsid w:val="00D806C0"/>
    <w:rsid w:val="00D83C24"/>
    <w:rsid w:val="00D86EDB"/>
    <w:rsid w:val="00D95076"/>
    <w:rsid w:val="00D9713F"/>
    <w:rsid w:val="00DA1DE8"/>
    <w:rsid w:val="00DA4B5D"/>
    <w:rsid w:val="00DA6DE7"/>
    <w:rsid w:val="00DB26EB"/>
    <w:rsid w:val="00DD05BF"/>
    <w:rsid w:val="00DD0ECD"/>
    <w:rsid w:val="00DD680E"/>
    <w:rsid w:val="00DD68AA"/>
    <w:rsid w:val="00DD7AAC"/>
    <w:rsid w:val="00DE5334"/>
    <w:rsid w:val="00E01763"/>
    <w:rsid w:val="00E01874"/>
    <w:rsid w:val="00E0288B"/>
    <w:rsid w:val="00E07B42"/>
    <w:rsid w:val="00E10B1A"/>
    <w:rsid w:val="00E10BF4"/>
    <w:rsid w:val="00E12CA1"/>
    <w:rsid w:val="00E210F6"/>
    <w:rsid w:val="00E253E8"/>
    <w:rsid w:val="00E300A2"/>
    <w:rsid w:val="00E31CB4"/>
    <w:rsid w:val="00E3481A"/>
    <w:rsid w:val="00E34DB9"/>
    <w:rsid w:val="00E35925"/>
    <w:rsid w:val="00E42D10"/>
    <w:rsid w:val="00E6094B"/>
    <w:rsid w:val="00E6364F"/>
    <w:rsid w:val="00E654F1"/>
    <w:rsid w:val="00E66F1A"/>
    <w:rsid w:val="00E70870"/>
    <w:rsid w:val="00E74E17"/>
    <w:rsid w:val="00E815C0"/>
    <w:rsid w:val="00E81CC8"/>
    <w:rsid w:val="00E81F72"/>
    <w:rsid w:val="00E84C1B"/>
    <w:rsid w:val="00E85A2E"/>
    <w:rsid w:val="00E87265"/>
    <w:rsid w:val="00E87603"/>
    <w:rsid w:val="00E87A4F"/>
    <w:rsid w:val="00E948F9"/>
    <w:rsid w:val="00E94B22"/>
    <w:rsid w:val="00E97262"/>
    <w:rsid w:val="00EA4344"/>
    <w:rsid w:val="00EB3418"/>
    <w:rsid w:val="00EB69DF"/>
    <w:rsid w:val="00EB70EA"/>
    <w:rsid w:val="00EC0A5C"/>
    <w:rsid w:val="00EC292D"/>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87D5E"/>
    <w:rsid w:val="00F917D8"/>
    <w:rsid w:val="00F9576A"/>
    <w:rsid w:val="00FA2CDE"/>
    <w:rsid w:val="00FA4CEC"/>
    <w:rsid w:val="00FA6B73"/>
    <w:rsid w:val="00FB07B9"/>
    <w:rsid w:val="00FB1F7F"/>
    <w:rsid w:val="00FB4D4A"/>
    <w:rsid w:val="00FD5137"/>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0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46731705">
      <w:bodyDiv w:val="1"/>
      <w:marLeft w:val="0"/>
      <w:marRight w:val="0"/>
      <w:marTop w:val="0"/>
      <w:marBottom w:val="0"/>
      <w:divBdr>
        <w:top w:val="none" w:sz="0" w:space="0" w:color="auto"/>
        <w:left w:val="none" w:sz="0" w:space="0" w:color="auto"/>
        <w:bottom w:val="none" w:sz="0" w:space="0" w:color="auto"/>
        <w:right w:val="none" w:sz="0" w:space="0" w:color="auto"/>
      </w:divBdr>
    </w:div>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43</cp:revision>
  <cp:lastPrinted>2019-07-04T02:57:00Z</cp:lastPrinted>
  <dcterms:created xsi:type="dcterms:W3CDTF">2018-10-30T04:38:00Z</dcterms:created>
  <dcterms:modified xsi:type="dcterms:W3CDTF">2019-07-19T02:37:00Z</dcterms:modified>
</cp:coreProperties>
</file>