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C0422" w:rsidRDefault="004C0422" w:rsidP="007A2E07">
      <w:pPr>
        <w:pStyle w:val="Heading1"/>
        <w:spacing w:before="0" w:beforeAutospacing="0" w:after="0" w:afterAutospacing="0"/>
        <w:jc w:val="center"/>
        <w:rPr>
          <w:rFonts w:ascii="Cambria" w:hAnsi="Cambria" w:cs="Cambria"/>
          <w:sz w:val="44"/>
          <w:szCs w:val="44"/>
        </w:rPr>
      </w:pPr>
      <w:r w:rsidRPr="004C0422">
        <w:rPr>
          <w:rFonts w:ascii="Cambria" w:hAnsi="Cambria" w:cs="Cambria"/>
          <w:sz w:val="44"/>
          <w:szCs w:val="44"/>
          <w:lang/>
        </w:rPr>
        <w:t xml:space="preserve">PSM Gita Simfoni Unpak Raih 2 Silver Medal </w:t>
      </w:r>
    </w:p>
    <w:p w:rsidR="00DD680E" w:rsidRPr="004C0422" w:rsidRDefault="004C0422" w:rsidP="007A2E07">
      <w:pPr>
        <w:pStyle w:val="Heading1"/>
        <w:spacing w:before="0" w:beforeAutospacing="0" w:after="0" w:afterAutospacing="0"/>
        <w:jc w:val="center"/>
        <w:rPr>
          <w:rFonts w:ascii="Cambria" w:hAnsi="Cambria"/>
          <w:b w:val="0"/>
          <w:sz w:val="44"/>
          <w:szCs w:val="44"/>
          <w:lang w:val="en-US"/>
        </w:rPr>
      </w:pPr>
      <w:r w:rsidRPr="004C0422">
        <w:rPr>
          <w:rFonts w:ascii="Cambria" w:hAnsi="Cambria" w:cs="Cambria"/>
          <w:sz w:val="44"/>
          <w:szCs w:val="44"/>
          <w:lang/>
        </w:rPr>
        <w:t>di Kompetis PICF 2017</w:t>
      </w:r>
    </w:p>
    <w:p w:rsidR="004C0422" w:rsidRDefault="004C0422" w:rsidP="007A2E07">
      <w:pPr>
        <w:pStyle w:val="Heading1"/>
        <w:spacing w:before="0" w:beforeAutospacing="0" w:after="0" w:afterAutospacing="0"/>
        <w:jc w:val="center"/>
        <w:rPr>
          <w:rFonts w:ascii="Cambria" w:hAnsi="Cambria"/>
          <w:b w:val="0"/>
          <w:sz w:val="16"/>
          <w:szCs w:val="16"/>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4C0422">
        <w:rPr>
          <w:rFonts w:ascii="Cambria" w:hAnsi="Cambria"/>
          <w:b w:val="0"/>
          <w:sz w:val="16"/>
          <w:szCs w:val="16"/>
        </w:rPr>
        <w:t>14</w:t>
      </w:r>
      <w:r w:rsidR="00205323">
        <w:rPr>
          <w:rFonts w:ascii="Cambria" w:hAnsi="Cambria"/>
          <w:b w:val="0"/>
          <w:sz w:val="16"/>
          <w:szCs w:val="16"/>
          <w:lang w:val="en-US"/>
        </w:rPr>
        <w:t xml:space="preserve"> </w:t>
      </w:r>
      <w:r w:rsidR="004C0422">
        <w:rPr>
          <w:rFonts w:ascii="Cambria" w:hAnsi="Cambria"/>
          <w:b w:val="0"/>
          <w:sz w:val="16"/>
          <w:szCs w:val="16"/>
        </w:rPr>
        <w:t>September</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4C0422"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4301490"/>
            <wp:effectExtent l="19050" t="0" r="6350" b="0"/>
            <wp:docPr id="2" name="Picture 2" descr="C:\Users\Iman\Downloads\Compressed\g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gps2.jpg"/>
                    <pic:cNvPicPr>
                      <a:picLocks noChangeAspect="1" noChangeArrowheads="1"/>
                    </pic:cNvPicPr>
                  </pic:nvPicPr>
                  <pic:blipFill>
                    <a:blip r:embed="rId7" cstate="print"/>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4C0422" w:rsidRDefault="00BC7FD5" w:rsidP="004C0422">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4C0422">
        <w:rPr>
          <w:rFonts w:ascii="Cambria" w:hAnsi="Cambria" w:cs="Cambria"/>
          <w:sz w:val="26"/>
          <w:szCs w:val="26"/>
          <w:lang w:eastAsia="id-ID"/>
        </w:rPr>
        <w:t>Karena ada usaha dan perjuangan yang harus disyukuri dalam proses menuju yang terbaik.</w:t>
      </w:r>
      <w:r w:rsidR="004C0422">
        <w:rPr>
          <w:rFonts w:ascii="Cambria" w:hAnsi="Cambria" w:cs="Cambria"/>
          <w:sz w:val="26"/>
          <w:szCs w:val="26"/>
          <w:lang w:eastAsia="id-ID"/>
        </w:rPr>
        <w:t xml:space="preserve"> </w:t>
      </w:r>
      <w:r w:rsidR="004C0422">
        <w:rPr>
          <w:rFonts w:ascii="Cambria" w:hAnsi="Cambria" w:cs="Cambria"/>
          <w:sz w:val="26"/>
          <w:szCs w:val="26"/>
          <w:lang w:eastAsia="id-ID"/>
        </w:rPr>
        <w:t xml:space="preserve">Alhamdulillah </w:t>
      </w:r>
      <w:r w:rsidR="004C0422" w:rsidRPr="004C0422">
        <w:rPr>
          <w:rFonts w:ascii="Cambria" w:hAnsi="Cambria" w:cs="Cambria"/>
          <w:color w:val="00B050"/>
          <w:sz w:val="26"/>
          <w:szCs w:val="26"/>
          <w:lang w:eastAsia="id-ID"/>
        </w:rPr>
        <w:t xml:space="preserve">PSM Gita Simfoni </w:t>
      </w:r>
      <w:r w:rsidR="004C0422" w:rsidRPr="004C0422">
        <w:rPr>
          <w:rFonts w:ascii="Cambria" w:hAnsi="Cambria" w:cs="Cambria"/>
          <w:color w:val="00B050"/>
          <w:sz w:val="26"/>
          <w:szCs w:val="26"/>
          <w:lang w:eastAsia="id-ID"/>
        </w:rPr>
        <w:t xml:space="preserve">Universitas </w:t>
      </w:r>
      <w:r w:rsidR="004C0422" w:rsidRPr="004C0422">
        <w:rPr>
          <w:rFonts w:ascii="Cambria" w:hAnsi="Cambria" w:cs="Cambria"/>
          <w:color w:val="00B050"/>
          <w:sz w:val="26"/>
          <w:szCs w:val="26"/>
          <w:lang w:eastAsia="id-ID"/>
        </w:rPr>
        <w:t>Pakuan</w:t>
      </w:r>
      <w:r w:rsidR="004C0422">
        <w:rPr>
          <w:rFonts w:ascii="Cambria" w:hAnsi="Cambria" w:cs="Cambria"/>
          <w:sz w:val="26"/>
          <w:szCs w:val="26"/>
          <w:lang w:eastAsia="id-ID"/>
        </w:rPr>
        <w:t xml:space="preserve"> dalam kompetisi </w:t>
      </w:r>
      <w:r w:rsidR="004C0422" w:rsidRPr="004C0422">
        <w:rPr>
          <w:rFonts w:ascii="Cambria" w:hAnsi="Cambria" w:cs="Cambria"/>
          <w:color w:val="FF0000"/>
          <w:sz w:val="26"/>
          <w:szCs w:val="26"/>
          <w:lang w:eastAsia="id-ID"/>
        </w:rPr>
        <w:t>Penabur International Choir Festival 2017</w:t>
      </w:r>
      <w:r w:rsidR="004C0422">
        <w:rPr>
          <w:rFonts w:ascii="Cambria" w:hAnsi="Cambria" w:cs="Cambria"/>
          <w:sz w:val="26"/>
          <w:szCs w:val="26"/>
          <w:lang w:eastAsia="id-ID"/>
        </w:rPr>
        <w:t xml:space="preserve"> berhasil mendapatkan 2 Silver Medals pada kategori </w:t>
      </w:r>
      <w:r w:rsidR="004C0422" w:rsidRPr="004C0422">
        <w:rPr>
          <w:rFonts w:ascii="Cambria" w:hAnsi="Cambria" w:cs="Cambria"/>
          <w:color w:val="0070C0"/>
          <w:sz w:val="26"/>
          <w:szCs w:val="26"/>
          <w:lang w:eastAsia="id-ID"/>
        </w:rPr>
        <w:t>Mixed Youth Choir dan Folklore Category</w:t>
      </w:r>
      <w:r w:rsidR="004C0422">
        <w:rPr>
          <w:rFonts w:ascii="Cambria" w:hAnsi="Cambria" w:cs="Cambria"/>
          <w:sz w:val="26"/>
          <w:szCs w:val="26"/>
          <w:lang w:eastAsia="id-ID"/>
        </w:rPr>
        <w:t>.</w:t>
      </w:r>
    </w:p>
    <w:p w:rsidR="004C0422" w:rsidRDefault="004C0422" w:rsidP="004C0422">
      <w:pPr>
        <w:autoSpaceDE w:val="0"/>
        <w:autoSpaceDN w:val="0"/>
        <w:adjustRightInd w:val="0"/>
        <w:rPr>
          <w:rFonts w:ascii="Cambria" w:hAnsi="Cambria" w:cs="Cambria"/>
          <w:sz w:val="26"/>
          <w:szCs w:val="26"/>
          <w:lang w:eastAsia="id-ID"/>
        </w:rPr>
      </w:pPr>
      <w:r>
        <w:rPr>
          <w:rFonts w:ascii="Cambria" w:hAnsi="Cambria" w:cs="Cambria"/>
          <w:sz w:val="26"/>
          <w:szCs w:val="26"/>
          <w:lang w:eastAsia="id-ID"/>
        </w:rPr>
        <w:t>Kami ucapkan terimakasih banyak kepada pihak yang selalu mendukung perjalanan kami menuju kompetisi.</w:t>
      </w:r>
    </w:p>
    <w:p w:rsidR="004C0422" w:rsidRDefault="004C0422" w:rsidP="004C0422">
      <w:pPr>
        <w:autoSpaceDE w:val="0"/>
        <w:autoSpaceDN w:val="0"/>
        <w:adjustRightInd w:val="0"/>
        <w:rPr>
          <w:rFonts w:ascii="Cambria" w:hAnsi="Cambria" w:cs="Cambria"/>
          <w:sz w:val="26"/>
          <w:szCs w:val="26"/>
          <w:lang w:eastAsia="id-ID"/>
        </w:rPr>
      </w:pPr>
      <w:r>
        <w:rPr>
          <w:rFonts w:ascii="Cambria" w:hAnsi="Cambria" w:cs="Cambria"/>
          <w:sz w:val="26"/>
          <w:szCs w:val="26"/>
          <w:lang w:eastAsia="id-ID"/>
        </w:rPr>
        <w:t>Menyanyi merupakan ekspresi yang bisa dipakai untuk menyampaikan banyak gagasan. baik berupa cerita, nasihat, perasaan, kegiatan sehari-hari dan menjadi tradisi atau sebuah propaganda sekalipun.</w:t>
      </w:r>
    </w:p>
    <w:p w:rsidR="004C0422" w:rsidRDefault="004C0422" w:rsidP="004C0422">
      <w:pPr>
        <w:autoSpaceDE w:val="0"/>
        <w:autoSpaceDN w:val="0"/>
        <w:adjustRightInd w:val="0"/>
        <w:rPr>
          <w:rFonts w:ascii="Cambria" w:hAnsi="Cambria" w:cs="Cambria"/>
          <w:sz w:val="26"/>
          <w:szCs w:val="26"/>
          <w:lang w:eastAsia="id-ID"/>
        </w:rPr>
      </w:pPr>
      <w:r>
        <w:rPr>
          <w:rFonts w:ascii="Cambria" w:hAnsi="Cambria" w:cs="Cambria"/>
          <w:noProof/>
          <w:sz w:val="26"/>
          <w:szCs w:val="26"/>
          <w:lang w:eastAsia="id-ID"/>
        </w:rPr>
        <w:lastRenderedPageBreak/>
        <w:drawing>
          <wp:inline distT="0" distB="0" distL="0" distR="0">
            <wp:extent cx="5727700" cy="2816225"/>
            <wp:effectExtent l="19050" t="0" r="6350" b="0"/>
            <wp:docPr id="4" name="Picture 4" descr="C:\Users\Iman\Downloads\Compressed\g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gps1.jpg"/>
                    <pic:cNvPicPr>
                      <a:picLocks noChangeAspect="1" noChangeArrowheads="1"/>
                    </pic:cNvPicPr>
                  </pic:nvPicPr>
                  <pic:blipFill>
                    <a:blip r:embed="rId8" cstate="print"/>
                    <a:srcRect/>
                    <a:stretch>
                      <a:fillRect/>
                    </a:stretch>
                  </pic:blipFill>
                  <pic:spPr bwMode="auto">
                    <a:xfrm>
                      <a:off x="0" y="0"/>
                      <a:ext cx="5727700" cy="2816225"/>
                    </a:xfrm>
                    <a:prstGeom prst="rect">
                      <a:avLst/>
                    </a:prstGeom>
                    <a:noFill/>
                    <a:ln w="9525">
                      <a:noFill/>
                      <a:miter lim="800000"/>
                      <a:headEnd/>
                      <a:tailEnd/>
                    </a:ln>
                  </pic:spPr>
                </pic:pic>
              </a:graphicData>
            </a:graphic>
          </wp:inline>
        </w:drawing>
      </w:r>
    </w:p>
    <w:p w:rsidR="004C0422" w:rsidRDefault="004C0422" w:rsidP="004C0422">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Kegiatan menyanyi sekarang ini, selain bersifat fungsional, juga telah menjadi garapan artistik untuk pertunjukan panggung, baik pentas lokal juga di pentas International. Seni menyanyi ini saat berproses melibatkan banyak aspek dalam dunia pendidikan, seperti pembentukan karakter, disiplin, ketekunan, kerajinan, toleransi dan kerjasama.</w:t>
      </w:r>
    </w:p>
    <w:p w:rsidR="004C0422" w:rsidRDefault="004C0422" w:rsidP="004C0422">
      <w:pPr>
        <w:autoSpaceDE w:val="0"/>
        <w:autoSpaceDN w:val="0"/>
        <w:adjustRightInd w:val="0"/>
        <w:rPr>
          <w:rFonts w:ascii="Cambria" w:hAnsi="Cambria" w:cs="Cambria"/>
          <w:sz w:val="26"/>
          <w:szCs w:val="26"/>
          <w:lang w:eastAsia="id-ID"/>
        </w:rPr>
      </w:pPr>
      <w:r>
        <w:rPr>
          <w:rFonts w:ascii="Cambria" w:hAnsi="Cambria" w:cs="Cambria"/>
          <w:sz w:val="26"/>
          <w:szCs w:val="26"/>
          <w:lang w:eastAsia="id-ID"/>
        </w:rPr>
        <w:t>Oleh karena itu lembaga pendidikan BPK PENABUR Jakarta mengadakan Festival Paduan Suara bertaraf nasional untuk yang kedua kalinya. Festival ini merupakan cerminan kepedulian BPK PENABUR akan pendidikan, bukan hanya dalam aspek ilmu pengetahuan saja, tapi juga dalam pembangunan karakter bangsa.</w:t>
      </w:r>
    </w:p>
    <w:p w:rsidR="004C0422" w:rsidRDefault="004C0422" w:rsidP="004C0422">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Info website BPK Penabur : </w:t>
      </w:r>
      <w:hyperlink r:id="rId9" w:history="1">
        <w:r>
          <w:rPr>
            <w:rFonts w:ascii="Cambria" w:hAnsi="Cambria" w:cs="Cambria"/>
            <w:color w:val="0000FF"/>
            <w:sz w:val="26"/>
            <w:szCs w:val="26"/>
            <w:u w:val="single"/>
            <w:lang w:eastAsia="id-ID"/>
          </w:rPr>
          <w:t>http://www.picf.or.id</w:t>
        </w:r>
      </w:hyperlink>
    </w:p>
    <w:p w:rsidR="00DD0ECD" w:rsidRPr="00DD0ECD" w:rsidRDefault="0008117F" w:rsidP="004C0422">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0422"/>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16E9"/>
    <w:rsid w:val="00D748EC"/>
    <w:rsid w:val="00D83C24"/>
    <w:rsid w:val="00D95076"/>
    <w:rsid w:val="00DA6DE7"/>
    <w:rsid w:val="00DB26EB"/>
    <w:rsid w:val="00DD05BF"/>
    <w:rsid w:val="00DD0ECD"/>
    <w:rsid w:val="00DD680E"/>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cf.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B744-D4E1-4CF0-86CB-B80D7E9D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63</cp:revision>
  <cp:lastPrinted>2017-07-31T09:14:00Z</cp:lastPrinted>
  <dcterms:created xsi:type="dcterms:W3CDTF">2016-10-29T05:57:00Z</dcterms:created>
  <dcterms:modified xsi:type="dcterms:W3CDTF">2017-09-14T11:38:00Z</dcterms:modified>
</cp:coreProperties>
</file>