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FD5422" w:rsidRDefault="00FD5422" w:rsidP="00F2119F">
      <w:pPr>
        <w:jc w:val="center"/>
        <w:rPr>
          <w:rFonts w:ascii="Cambria" w:hAnsi="Cambria"/>
          <w:b/>
          <w:sz w:val="40"/>
          <w:szCs w:val="40"/>
        </w:rPr>
      </w:pPr>
      <w:r w:rsidRPr="00FD5422">
        <w:rPr>
          <w:rFonts w:ascii="Cambria" w:hAnsi="Cambria"/>
          <w:b/>
          <w:sz w:val="40"/>
          <w:szCs w:val="40"/>
        </w:rPr>
        <w:t>Pelatihan Bahan Ajar Para Dosen di Lingkungan Universitas Pakuan</w:t>
      </w:r>
    </w:p>
    <w:p w:rsidR="00F2119F" w:rsidRPr="00F2119F" w:rsidRDefault="00F2119F" w:rsidP="00F2119F">
      <w:pPr>
        <w:jc w:val="center"/>
        <w:rPr>
          <w:rFonts w:ascii="Cambria" w:hAnsi="Cambria"/>
          <w:sz w:val="16"/>
          <w:szCs w:val="16"/>
        </w:rPr>
      </w:pPr>
      <w:r>
        <w:rPr>
          <w:rFonts w:ascii="Cambria" w:hAnsi="Cambria"/>
          <w:sz w:val="16"/>
          <w:szCs w:val="16"/>
        </w:rPr>
        <w:t xml:space="preserve"> ( </w:t>
      </w:r>
      <w:r w:rsidRPr="00750981">
        <w:rPr>
          <w:rFonts w:ascii="Cambria" w:hAnsi="Cambria"/>
          <w:sz w:val="16"/>
          <w:szCs w:val="16"/>
        </w:rPr>
        <w:t xml:space="preserve">Ditulis oleh B.A | merans </w:t>
      </w:r>
      <w:r w:rsidR="00FD5422">
        <w:rPr>
          <w:rFonts w:ascii="Cambria" w:hAnsi="Cambria"/>
          <w:sz w:val="16"/>
          <w:szCs w:val="16"/>
        </w:rPr>
        <w:t>–</w:t>
      </w:r>
      <w:r w:rsidRPr="00750981">
        <w:rPr>
          <w:rFonts w:ascii="Cambria" w:hAnsi="Cambria"/>
          <w:sz w:val="16"/>
          <w:szCs w:val="16"/>
        </w:rPr>
        <w:t xml:space="preserve"> </w:t>
      </w:r>
      <w:r w:rsidR="00FD5422">
        <w:rPr>
          <w:rFonts w:ascii="Cambria" w:hAnsi="Cambria"/>
          <w:sz w:val="16"/>
          <w:szCs w:val="16"/>
        </w:rPr>
        <w:t>10 November 2015</w:t>
      </w:r>
      <w:r w:rsidRPr="00750981">
        <w:rPr>
          <w:rFonts w:ascii="Cambria" w:hAnsi="Cambria"/>
          <w:sz w:val="16"/>
          <w:szCs w:val="16"/>
        </w:rPr>
        <w:t xml:space="preserve"> )</w:t>
      </w:r>
    </w:p>
    <w:p w:rsidR="00223C81" w:rsidRDefault="00FD5422" w:rsidP="00223C81">
      <w:pPr>
        <w:pStyle w:val="NormalWeb"/>
        <w:jc w:val="both"/>
      </w:pPr>
      <w:r>
        <w:rPr>
          <w:noProof/>
        </w:rPr>
        <w:drawing>
          <wp:inline distT="0" distB="0" distL="0" distR="0">
            <wp:extent cx="5724525" cy="4333875"/>
            <wp:effectExtent l="19050" t="0" r="9525" b="0"/>
            <wp:docPr id="3" name="Picture 3" descr="C:\Users\Iman\Downloads\Compressed\lp2ai_2015_unpa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n\Downloads\Compressed\lp2ai_2015_unpak_1.jpg"/>
                    <pic:cNvPicPr>
                      <a:picLocks noChangeAspect="1" noChangeArrowheads="1"/>
                    </pic:cNvPicPr>
                  </pic:nvPicPr>
                  <pic:blipFill>
                    <a:blip r:embed="rId5" cstate="print"/>
                    <a:srcRect/>
                    <a:stretch>
                      <a:fillRect/>
                    </a:stretch>
                  </pic:blipFill>
                  <pic:spPr bwMode="auto">
                    <a:xfrm>
                      <a:off x="0" y="0"/>
                      <a:ext cx="5724525" cy="4333875"/>
                    </a:xfrm>
                    <a:prstGeom prst="rect">
                      <a:avLst/>
                    </a:prstGeom>
                    <a:noFill/>
                    <a:ln w="9525">
                      <a:noFill/>
                      <a:miter lim="800000"/>
                      <a:headEnd/>
                      <a:tailEnd/>
                    </a:ln>
                  </pic:spPr>
                </pic:pic>
              </a:graphicData>
            </a:graphic>
          </wp:inline>
        </w:drawing>
      </w:r>
    </w:p>
    <w:p w:rsidR="00FD5422" w:rsidRPr="008B072D" w:rsidRDefault="00FD5422" w:rsidP="00FD5422">
      <w:pPr>
        <w:spacing w:before="100" w:beforeAutospacing="1" w:after="100" w:afterAutospacing="1" w:line="240" w:lineRule="auto"/>
        <w:jc w:val="both"/>
        <w:rPr>
          <w:rFonts w:ascii="Times New Roman" w:eastAsia="Times New Roman" w:hAnsi="Times New Roman"/>
          <w:sz w:val="24"/>
          <w:szCs w:val="24"/>
          <w:lang w:eastAsia="id-ID"/>
        </w:rPr>
      </w:pPr>
      <w:r w:rsidRPr="008B072D">
        <w:rPr>
          <w:rFonts w:ascii="Times New Roman" w:eastAsia="Times New Roman" w:hAnsi="Times New Roman"/>
          <w:sz w:val="24"/>
          <w:szCs w:val="24"/>
          <w:lang w:eastAsia="id-ID"/>
        </w:rPr>
        <w:t>Kegiatan Pelatihan Buku Ajar untuk para Dosen di Lingkungan Universitas Pakuan yang telah dilaksanakan di gedung Aula Rektorat pada hari Jum'at 6 November 2015, merupakan salah satu Tupoksi Lembaga Pengembangan dan Peningkatan Aktivitas Instruksional (LP2AI), terutama pada fungsi Pengembangan.</w:t>
      </w:r>
    </w:p>
    <w:p w:rsidR="00FD5422" w:rsidRPr="008B072D" w:rsidRDefault="00FD5422" w:rsidP="00FD5422">
      <w:pPr>
        <w:spacing w:before="100" w:beforeAutospacing="1" w:after="100" w:afterAutospacing="1" w:line="240" w:lineRule="auto"/>
        <w:jc w:val="both"/>
        <w:rPr>
          <w:rFonts w:ascii="Times New Roman" w:eastAsia="Times New Roman" w:hAnsi="Times New Roman"/>
          <w:sz w:val="24"/>
          <w:szCs w:val="24"/>
          <w:lang w:eastAsia="id-ID"/>
        </w:rPr>
      </w:pPr>
      <w:r w:rsidRPr="008B072D">
        <w:rPr>
          <w:rFonts w:ascii="Times New Roman" w:eastAsia="Times New Roman" w:hAnsi="Times New Roman"/>
          <w:sz w:val="24"/>
          <w:szCs w:val="24"/>
          <w:lang w:eastAsia="id-ID"/>
        </w:rPr>
        <w:t xml:space="preserve">Pengembangan ini diutamakan dalam hal kemampuan/Capability para Dosen, yang dituangkan dalam bentuk </w:t>
      </w:r>
      <w:r w:rsidRPr="008B072D">
        <w:rPr>
          <w:rFonts w:ascii="Times New Roman" w:eastAsia="Times New Roman" w:hAnsi="Times New Roman"/>
          <w:i/>
          <w:iCs/>
          <w:sz w:val="24"/>
          <w:szCs w:val="24"/>
          <w:lang w:eastAsia="id-ID"/>
        </w:rPr>
        <w:t>Penerbitan Bahan Ajar</w:t>
      </w:r>
      <w:r w:rsidRPr="008B072D">
        <w:rPr>
          <w:rFonts w:ascii="Times New Roman" w:eastAsia="Times New Roman" w:hAnsi="Times New Roman"/>
          <w:sz w:val="24"/>
          <w:szCs w:val="24"/>
          <w:lang w:eastAsia="id-ID"/>
        </w:rPr>
        <w:t>.</w:t>
      </w:r>
    </w:p>
    <w:p w:rsidR="00FD5422" w:rsidRPr="008B072D" w:rsidRDefault="00FD5422" w:rsidP="00FD5422">
      <w:pPr>
        <w:spacing w:before="100" w:beforeAutospacing="1" w:after="100" w:afterAutospacing="1" w:line="240" w:lineRule="auto"/>
        <w:jc w:val="both"/>
        <w:rPr>
          <w:rFonts w:ascii="Times New Roman" w:eastAsia="Times New Roman" w:hAnsi="Times New Roman"/>
          <w:sz w:val="24"/>
          <w:szCs w:val="24"/>
          <w:lang w:eastAsia="id-ID"/>
        </w:rPr>
      </w:pPr>
      <w:r w:rsidRPr="008B072D">
        <w:rPr>
          <w:rFonts w:ascii="Times New Roman" w:eastAsia="Times New Roman" w:hAnsi="Times New Roman"/>
          <w:sz w:val="24"/>
          <w:szCs w:val="24"/>
          <w:lang w:eastAsia="id-ID"/>
        </w:rPr>
        <w:t xml:space="preserve">Sebanyak 70 Dosen di lingkungan Universitas Pakuan yang hadir dalam kegiatan Pelatihan Penyusunan Bahan Ajar secara resmi di buka oleh Wakil Rektor Bidang Akademik Universitas Pakuan </w:t>
      </w:r>
      <w:r w:rsidRPr="008B072D">
        <w:rPr>
          <w:rFonts w:ascii="Times New Roman" w:eastAsia="Times New Roman" w:hAnsi="Times New Roman"/>
          <w:color w:val="3366FF"/>
          <w:sz w:val="24"/>
          <w:szCs w:val="24"/>
          <w:lang w:eastAsia="id-ID"/>
        </w:rPr>
        <w:t>Drs.H. Oding Sunardi,.M.Pd</w:t>
      </w:r>
      <w:r w:rsidRPr="008B072D">
        <w:rPr>
          <w:rFonts w:ascii="Times New Roman" w:eastAsia="Times New Roman" w:hAnsi="Times New Roman"/>
          <w:sz w:val="24"/>
          <w:szCs w:val="24"/>
          <w:lang w:eastAsia="id-ID"/>
        </w:rPr>
        <w:t xml:space="preserve"> yang didampingi oleh </w:t>
      </w:r>
      <w:r w:rsidRPr="008B072D">
        <w:rPr>
          <w:rFonts w:ascii="Times New Roman" w:eastAsia="Times New Roman" w:hAnsi="Times New Roman"/>
          <w:color w:val="008000"/>
          <w:sz w:val="24"/>
          <w:szCs w:val="24"/>
          <w:lang w:eastAsia="id-ID"/>
        </w:rPr>
        <w:t>Nina Agustina SE.,MM.</w:t>
      </w:r>
      <w:r w:rsidRPr="008B072D">
        <w:rPr>
          <w:rFonts w:ascii="Times New Roman" w:eastAsia="Times New Roman" w:hAnsi="Times New Roman"/>
          <w:sz w:val="24"/>
          <w:szCs w:val="24"/>
          <w:lang w:eastAsia="id-ID"/>
        </w:rPr>
        <w:t xml:space="preserve"> sebagai Ketua </w:t>
      </w:r>
      <w:r w:rsidRPr="008B072D">
        <w:rPr>
          <w:rFonts w:ascii="Times New Roman" w:eastAsia="Times New Roman" w:hAnsi="Times New Roman"/>
          <w:b/>
          <w:bCs/>
          <w:sz w:val="24"/>
          <w:szCs w:val="24"/>
          <w:lang w:eastAsia="id-ID"/>
        </w:rPr>
        <w:t xml:space="preserve">Lembaga Pengembangan dan Peningkatan Aktivitas Instruksional (LP2AI) </w:t>
      </w:r>
      <w:r w:rsidRPr="008B072D">
        <w:rPr>
          <w:rFonts w:ascii="Times New Roman" w:eastAsia="Times New Roman" w:hAnsi="Times New Roman"/>
          <w:sz w:val="24"/>
          <w:szCs w:val="24"/>
          <w:lang w:eastAsia="id-ID"/>
        </w:rPr>
        <w:t>Universitas Pakuan.</w:t>
      </w:r>
    </w:p>
    <w:p w:rsidR="00FD5422" w:rsidRPr="008B072D" w:rsidRDefault="00FD5422" w:rsidP="00FD5422">
      <w:pPr>
        <w:spacing w:before="100" w:beforeAutospacing="1" w:after="100" w:afterAutospacing="1" w:line="240" w:lineRule="auto"/>
        <w:jc w:val="both"/>
        <w:rPr>
          <w:rFonts w:ascii="Times New Roman" w:eastAsia="Times New Roman" w:hAnsi="Times New Roman"/>
          <w:sz w:val="24"/>
          <w:szCs w:val="24"/>
          <w:lang w:eastAsia="id-ID"/>
        </w:rPr>
      </w:pPr>
      <w:r w:rsidRPr="008B072D">
        <w:rPr>
          <w:rFonts w:ascii="Times New Roman" w:eastAsia="Times New Roman" w:hAnsi="Times New Roman"/>
          <w:sz w:val="24"/>
          <w:szCs w:val="24"/>
          <w:lang w:eastAsia="id-ID"/>
        </w:rPr>
        <w:lastRenderedPageBreak/>
        <w:t>Dasar kegiatan Pelatihan Bahan Ajar ini adalah UU No 12 tahun 2012 tentang Pendidikan Tinggi, khususnya Pasal 12 ayat 3 yang menyatakan bahwa Tenaga Dosen Wajib Memiliki Bahan Ajar yang Disusun sendiri. Dengan demikian LP2AI menyelenggarakan Pelatihan yang ke-dua ini (pelatihan pertama dilakukan tahun 2012) dengan tujuan Para Dosen di lingkungan Universitas Pakuan bukan hanya memiliki Bahan Ajar yang disusun sendiri, namun Bahan Ajar tersebut diterbitkan secara resmi, dalam arti memiliki IDBN, dan tidak hanya dipergunakan dilingkungan Universitas Pakuan, namun juga oleh Masyarakat luas, khususnya Masyarakat Pendidikan Tinggi.</w:t>
      </w:r>
    </w:p>
    <w:p w:rsidR="00FD5422" w:rsidRPr="008B072D" w:rsidRDefault="00FD5422" w:rsidP="00FD5422">
      <w:pPr>
        <w:spacing w:before="100" w:beforeAutospacing="1" w:after="100" w:afterAutospacing="1" w:line="240" w:lineRule="auto"/>
        <w:jc w:val="both"/>
        <w:rPr>
          <w:rFonts w:ascii="Times New Roman" w:eastAsia="Times New Roman" w:hAnsi="Times New Roman"/>
          <w:sz w:val="24"/>
          <w:szCs w:val="24"/>
          <w:lang w:eastAsia="id-ID"/>
        </w:rPr>
      </w:pPr>
      <w:r w:rsidRPr="008B072D">
        <w:rPr>
          <w:rFonts w:ascii="Times New Roman" w:eastAsia="Times New Roman" w:hAnsi="Times New Roman"/>
          <w:sz w:val="24"/>
          <w:szCs w:val="24"/>
          <w:lang w:eastAsia="id-ID"/>
        </w:rPr>
        <w:t xml:space="preserve">Tujuan tersebut tidaklah muluk, mengingat Universitas Pakuan telah memiliki Universitas Pakuan Press, dan merupakan anggota dari </w:t>
      </w:r>
      <w:r w:rsidRPr="008B072D">
        <w:rPr>
          <w:rFonts w:ascii="Times New Roman" w:eastAsia="Times New Roman" w:hAnsi="Times New Roman"/>
          <w:color w:val="000000"/>
          <w:sz w:val="24"/>
          <w:szCs w:val="24"/>
          <w:lang w:eastAsia="id-ID"/>
        </w:rPr>
        <w:t xml:space="preserve">Asosiasi Penerbit Perguruan Tinggi Indonesia (APPTI) </w:t>
      </w:r>
      <w:r w:rsidRPr="008B072D">
        <w:rPr>
          <w:rFonts w:ascii="Times New Roman" w:eastAsia="Times New Roman" w:hAnsi="Times New Roman"/>
          <w:sz w:val="24"/>
          <w:szCs w:val="24"/>
          <w:lang w:eastAsia="id-ID"/>
        </w:rPr>
        <w:t>sekaligus pengurus APPTI wilayah Jabodetabek Banten. APPTI akan melakukan inventarisasi buku dari semua Perguruan Tinggi, sehingga buku yang dibutuhkan satu perguruan tinggi dapat langsung menghubungi perguruan tinggi lainnya yang menerbitkan buku yang dimaksud.</w:t>
      </w:r>
    </w:p>
    <w:p w:rsidR="00D40C01" w:rsidRPr="00FD5422" w:rsidRDefault="00FD5422" w:rsidP="00FD5422">
      <w:pPr>
        <w:spacing w:before="100" w:beforeAutospacing="1" w:after="100" w:afterAutospacing="1" w:line="240" w:lineRule="auto"/>
        <w:jc w:val="both"/>
        <w:rPr>
          <w:rFonts w:ascii="Times New Roman" w:eastAsia="Times New Roman" w:hAnsi="Times New Roman"/>
          <w:sz w:val="24"/>
          <w:szCs w:val="24"/>
          <w:lang w:eastAsia="id-ID"/>
        </w:rPr>
      </w:pPr>
      <w:r w:rsidRPr="008B072D">
        <w:rPr>
          <w:rFonts w:ascii="Times New Roman" w:eastAsia="Times New Roman" w:hAnsi="Times New Roman"/>
          <w:sz w:val="24"/>
          <w:szCs w:val="24"/>
          <w:lang w:eastAsia="id-ID"/>
        </w:rPr>
        <w:t xml:space="preserve">Upaya membentuk Unpak Press ini sebagai jawaban janji Bapak Rektor Universitas Pakuan </w:t>
      </w:r>
      <w:r w:rsidRPr="008B072D">
        <w:rPr>
          <w:rFonts w:ascii="Times New Roman" w:eastAsia="Times New Roman" w:hAnsi="Times New Roman"/>
          <w:color w:val="3366FF"/>
          <w:sz w:val="24"/>
          <w:szCs w:val="24"/>
          <w:lang w:eastAsia="id-ID"/>
        </w:rPr>
        <w:t>Dr.H.Bibin Rubini M.Pd</w:t>
      </w:r>
      <w:r w:rsidRPr="008B072D">
        <w:rPr>
          <w:rFonts w:ascii="Times New Roman" w:eastAsia="Times New Roman" w:hAnsi="Times New Roman"/>
          <w:sz w:val="24"/>
          <w:szCs w:val="24"/>
          <w:lang w:eastAsia="id-ID"/>
        </w:rPr>
        <w:t xml:space="preserve"> kepada para dosen Unpak, pada saat pelatihan Penyusunan Bahan Ajar tahun 2012 lalu.</w:t>
      </w:r>
      <w:r w:rsidR="005021C5">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1D4BD9"/>
    <w:rsid w:val="00223C81"/>
    <w:rsid w:val="00387B23"/>
    <w:rsid w:val="005021C5"/>
    <w:rsid w:val="0055665D"/>
    <w:rsid w:val="00750981"/>
    <w:rsid w:val="008D1B3A"/>
    <w:rsid w:val="00A04D95"/>
    <w:rsid w:val="00A64FA0"/>
    <w:rsid w:val="00AD36E4"/>
    <w:rsid w:val="00D40C01"/>
    <w:rsid w:val="00E10B1A"/>
    <w:rsid w:val="00F2119F"/>
    <w:rsid w:val="00FD54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2016-03-08T14:13:00Z</dcterms:created>
  <dcterms:modified xsi:type="dcterms:W3CDTF">2016-03-08T14:13:00Z</dcterms:modified>
</cp:coreProperties>
</file>