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02" w:rsidRDefault="002F1B02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</w:rPr>
      </w:pPr>
      <w:proofErr w:type="spellStart"/>
      <w:r w:rsidRPr="002F1B02">
        <w:rPr>
          <w:rFonts w:ascii="Cambria" w:hAnsi="Cambria" w:cs="Cambria"/>
          <w:sz w:val="44"/>
          <w:szCs w:val="44"/>
          <w:lang w:val="en-US"/>
        </w:rPr>
        <w:t>Pelan</w:t>
      </w:r>
      <w:r>
        <w:rPr>
          <w:rFonts w:ascii="Cambria" w:hAnsi="Cambria" w:cs="Cambria"/>
          <w:sz w:val="44"/>
          <w:szCs w:val="44"/>
          <w:lang w:val="en-US"/>
        </w:rPr>
        <w:t>tikan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Rektor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Universitas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Pakuan</w:t>
      </w:r>
      <w:proofErr w:type="spellEnd"/>
    </w:p>
    <w:p w:rsidR="002F1B02" w:rsidRPr="002F1B02" w:rsidRDefault="002F1B02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</w:rPr>
      </w:pPr>
      <w:proofErr w:type="spellStart"/>
      <w:r w:rsidRPr="002F1B02">
        <w:rPr>
          <w:rFonts w:ascii="Cambria" w:hAnsi="Cambria" w:cs="Cambria"/>
          <w:sz w:val="44"/>
          <w:szCs w:val="44"/>
          <w:lang w:val="en-US"/>
        </w:rPr>
        <w:t>Masa</w:t>
      </w:r>
      <w:proofErr w:type="spellEnd"/>
      <w:r w:rsidRPr="002F1B02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2F1B02">
        <w:rPr>
          <w:rFonts w:ascii="Cambria" w:hAnsi="Cambria" w:cs="Cambria"/>
          <w:sz w:val="44"/>
          <w:szCs w:val="44"/>
          <w:lang w:val="en-US"/>
        </w:rPr>
        <w:t>Bakti</w:t>
      </w:r>
      <w:proofErr w:type="spellEnd"/>
      <w:r w:rsidRPr="002F1B02">
        <w:rPr>
          <w:rFonts w:ascii="Cambria" w:hAnsi="Cambria" w:cs="Cambria"/>
          <w:sz w:val="44"/>
          <w:szCs w:val="44"/>
          <w:lang w:val="en-US"/>
        </w:rPr>
        <w:t xml:space="preserve"> 2017-2022</w:t>
      </w:r>
    </w:p>
    <w:p w:rsidR="00205323" w:rsidRDefault="007A2E07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  <w:r w:rsidRPr="00AB3204">
        <w:rPr>
          <w:rFonts w:ascii="Cambria" w:hAnsi="Cambria"/>
          <w:b w:val="0"/>
          <w:sz w:val="16"/>
          <w:szCs w:val="16"/>
        </w:rPr>
        <w:t xml:space="preserve"> </w:t>
      </w:r>
    </w:p>
    <w:p w:rsidR="00BC7FD5" w:rsidRPr="00F917D8" w:rsidRDefault="00F2119F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2F1B02">
        <w:rPr>
          <w:rFonts w:ascii="Cambria" w:hAnsi="Cambria"/>
          <w:b w:val="0"/>
          <w:sz w:val="16"/>
          <w:szCs w:val="16"/>
        </w:rPr>
        <w:t>03</w:t>
      </w:r>
      <w:r w:rsidR="0020532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205323">
        <w:rPr>
          <w:rFonts w:ascii="Cambria" w:hAnsi="Cambria"/>
          <w:b w:val="0"/>
          <w:sz w:val="16"/>
          <w:szCs w:val="16"/>
        </w:rPr>
        <w:t>Juni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2F1B02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3" name="Picture 2" descr="C:\Users\Iman\Downloads\Compressed\pelantikan_rekt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pelantikan_rektor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02" w:rsidRDefault="00BC7FD5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Bertempat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 w:rsidRPr="002F1B02">
        <w:rPr>
          <w:rFonts w:ascii="Cambria" w:hAnsi="Cambria" w:cs="Cambria"/>
          <w:b/>
          <w:color w:val="7030A0"/>
          <w:sz w:val="26"/>
          <w:szCs w:val="26"/>
          <w:lang w:val="en-US" w:eastAsia="id-ID"/>
        </w:rPr>
        <w:t>Gedung</w:t>
      </w:r>
      <w:proofErr w:type="spellEnd"/>
      <w:r w:rsidR="002F1B02" w:rsidRPr="002F1B02">
        <w:rPr>
          <w:rFonts w:ascii="Cambria" w:hAnsi="Cambria" w:cs="Cambria"/>
          <w:b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="002F1B02" w:rsidRPr="002F1B02">
        <w:rPr>
          <w:rFonts w:ascii="Cambria" w:hAnsi="Cambria" w:cs="Cambria"/>
          <w:b/>
          <w:color w:val="7030A0"/>
          <w:sz w:val="26"/>
          <w:szCs w:val="26"/>
          <w:lang w:val="en-US" w:eastAsia="id-ID"/>
        </w:rPr>
        <w:t>Graha</w:t>
      </w:r>
      <w:proofErr w:type="spellEnd"/>
      <w:r w:rsidR="002F1B02" w:rsidRPr="002F1B02">
        <w:rPr>
          <w:rFonts w:ascii="Cambria" w:hAnsi="Cambria" w:cs="Cambria"/>
          <w:b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="002F1B02" w:rsidRPr="002F1B02">
        <w:rPr>
          <w:rFonts w:ascii="Cambria" w:hAnsi="Cambria" w:cs="Cambria"/>
          <w:b/>
          <w:color w:val="7030A0"/>
          <w:sz w:val="26"/>
          <w:szCs w:val="26"/>
          <w:lang w:val="en-US" w:eastAsia="id-ID"/>
        </w:rPr>
        <w:t>Pakuan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l</w:t>
      </w:r>
      <w:r w:rsidR="002F1B02">
        <w:rPr>
          <w:rFonts w:ascii="Cambria" w:hAnsi="Cambria" w:cs="Cambria"/>
          <w:sz w:val="26"/>
          <w:szCs w:val="26"/>
          <w:lang w:eastAsia="id-ID"/>
        </w:rPr>
        <w:t>antai</w:t>
      </w:r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10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Rabu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31 Mei 2017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2F1B02"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H. </w:t>
      </w:r>
      <w:proofErr w:type="spellStart"/>
      <w:r w:rsidR="002F1B02" w:rsidRPr="002F1B02">
        <w:rPr>
          <w:rFonts w:ascii="Cambria" w:hAnsi="Cambria" w:cs="Cambria"/>
          <w:b/>
          <w:sz w:val="26"/>
          <w:szCs w:val="26"/>
          <w:lang w:val="en-US" w:eastAsia="id-ID"/>
        </w:rPr>
        <w:t>Subandi</w:t>
      </w:r>
      <w:proofErr w:type="spellEnd"/>
      <w:r w:rsidR="002F1B02"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Al </w:t>
      </w:r>
      <w:proofErr w:type="spellStart"/>
      <w:r w:rsidR="002F1B02" w:rsidRPr="002F1B02">
        <w:rPr>
          <w:rFonts w:ascii="Cambria" w:hAnsi="Cambria" w:cs="Cambria"/>
          <w:b/>
          <w:sz w:val="26"/>
          <w:szCs w:val="26"/>
          <w:lang w:val="en-US" w:eastAsia="id-ID"/>
        </w:rPr>
        <w:t>Marshudi</w:t>
      </w:r>
      <w:proofErr w:type="spellEnd"/>
      <w:r w:rsidR="002F1B02"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SH.,MH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memimpin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Sumpah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jabatan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bakti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2017-2022 </w:t>
      </w:r>
      <w:proofErr w:type="spellStart"/>
      <w:r w:rsidR="002F1B02"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Dr.H</w:t>
      </w:r>
      <w:proofErr w:type="spellEnd"/>
      <w:r w:rsidR="002F1B02"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.</w:t>
      </w:r>
      <w:r w:rsidR="002F1B02" w:rsidRPr="002F1B02">
        <w:rPr>
          <w:rFonts w:ascii="Cambria" w:hAnsi="Cambria" w:cs="Cambria"/>
          <w:b/>
          <w:color w:val="0070C0"/>
          <w:sz w:val="26"/>
          <w:szCs w:val="26"/>
          <w:lang w:eastAsia="id-ID"/>
        </w:rPr>
        <w:t xml:space="preserve"> </w:t>
      </w:r>
      <w:proofErr w:type="spellStart"/>
      <w:r w:rsidR="002F1B02"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Bibin</w:t>
      </w:r>
      <w:proofErr w:type="spellEnd"/>
      <w:r w:rsidR="002F1B02"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2F1B02"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Rubini</w:t>
      </w:r>
      <w:proofErr w:type="spellEnd"/>
      <w:r w:rsidR="002F1B02"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="002F1B02"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M.Pd</w:t>
      </w:r>
      <w:proofErr w:type="spellEnd"/>
      <w:r w:rsidR="002F1B02"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F1B02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2F1B02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Pelantikan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berdasarkan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Keputusan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YPS No.030/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Kep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/YPS/V/2017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dibacakan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Sekretaris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Drs.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F1B02" w:rsidRPr="00AA695F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Pembacaan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Dr.H</w:t>
      </w:r>
      <w:proofErr w:type="spellEnd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Bibin</w:t>
      </w:r>
      <w:proofErr w:type="spellEnd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Rubini</w:t>
      </w:r>
      <w:proofErr w:type="spellEnd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M.Pd</w:t>
      </w:r>
      <w:proofErr w:type="spellEnd"/>
      <w:r w:rsidRPr="00AA695F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AA695F">
        <w:rPr>
          <w:rFonts w:ascii="Cambria" w:hAnsi="Cambria" w:cs="Cambria"/>
          <w:b/>
          <w:sz w:val="26"/>
          <w:szCs w:val="26"/>
          <w:lang w:val="en-US" w:eastAsia="id-ID"/>
        </w:rPr>
        <w:t xml:space="preserve">Pembina </w:t>
      </w:r>
      <w:proofErr w:type="spellStart"/>
      <w:r w:rsidRPr="00AA695F">
        <w:rPr>
          <w:rFonts w:ascii="Cambria" w:hAnsi="Cambria" w:cs="Cambria"/>
          <w:b/>
          <w:sz w:val="26"/>
          <w:szCs w:val="26"/>
          <w:lang w:val="en-US" w:eastAsia="id-ID"/>
        </w:rPr>
        <w:t>Yayasan</w:t>
      </w:r>
      <w:proofErr w:type="spellEnd"/>
      <w:r w:rsidRPr="00AA695F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AA695F">
        <w:rPr>
          <w:rFonts w:ascii="Cambria" w:hAnsi="Cambria" w:cs="Cambria"/>
          <w:b/>
          <w:sz w:val="26"/>
          <w:szCs w:val="26"/>
          <w:lang w:val="en-US" w:eastAsia="id-ID"/>
        </w:rPr>
        <w:t>Pakuan</w:t>
      </w:r>
      <w:proofErr w:type="spellEnd"/>
      <w:r w:rsidRPr="00AA695F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AA695F">
        <w:rPr>
          <w:rFonts w:ascii="Cambria" w:hAnsi="Cambria" w:cs="Cambria"/>
          <w:b/>
          <w:sz w:val="26"/>
          <w:szCs w:val="26"/>
          <w:lang w:val="en-US" w:eastAsia="id-ID"/>
        </w:rPr>
        <w:t>Siliwangi</w:t>
      </w:r>
      <w:proofErr w:type="spellEnd"/>
      <w:r w:rsidRPr="00AA695F">
        <w:rPr>
          <w:rFonts w:ascii="Cambria" w:hAnsi="Cambria" w:cs="Cambria"/>
          <w:b/>
          <w:sz w:val="26"/>
          <w:szCs w:val="26"/>
          <w:lang w:val="en-US" w:eastAsia="id-ID"/>
        </w:rPr>
        <w:t>.</w:t>
      </w:r>
    </w:p>
    <w:p w:rsid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H.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Subandi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Al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Marsudi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SH.,MH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mengucapkan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Dr.H</w:t>
      </w:r>
      <w:proofErr w:type="spellEnd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Bibin</w:t>
      </w:r>
      <w:proofErr w:type="spellEnd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Rubini</w:t>
      </w:r>
      <w:proofErr w:type="spellEnd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terhitung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pelantikan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mengucap</w:t>
      </w:r>
      <w:proofErr w:type="spellEnd"/>
      <w:r w:rsidR="004277DE">
        <w:rPr>
          <w:rFonts w:ascii="Cambria" w:hAnsi="Cambria" w:cs="Cambria"/>
          <w:sz w:val="26"/>
          <w:szCs w:val="26"/>
          <w:lang w:eastAsia="id-ID"/>
        </w:rPr>
        <w:t>k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mengikrarkan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bersedia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amanah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memimpin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5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F1B02" w:rsidRP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4525" cy="3190875"/>
            <wp:effectExtent l="19050" t="0" r="9525" b="0"/>
            <wp:docPr id="5" name="Picture 3" descr="C:\Users\Iman\Downloads\Compressed\pelantikan_rekt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pelantikan_rektor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Ucapan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Prof. Dr. Anna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Permanasari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,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M.Si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persetujuan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suaminya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kembali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Dr.H</w:t>
      </w:r>
      <w:proofErr w:type="spellEnd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Bibin</w:t>
      </w:r>
      <w:proofErr w:type="spellEnd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Rubini</w:t>
      </w:r>
      <w:proofErr w:type="spellEnd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2F1B02">
        <w:rPr>
          <w:rFonts w:ascii="Cambria" w:hAnsi="Cambria" w:cs="Cambria"/>
          <w:b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V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intern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dihadapan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patner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kinerja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tantangan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bervariasi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Kompetisi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mitra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mencerdaskan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berlomba-lomba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mencapai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kinerjanya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lainnya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 </w:t>
      </w:r>
    </w:p>
    <w:p w:rsid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</w:p>
    <w:p w:rsidR="00205323" w:rsidRPr="002F1B02" w:rsidRDefault="002F1B02" w:rsidP="002F1B0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Terima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Walikota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Dr.H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.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Bima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Arya</w:t>
      </w:r>
      <w:proofErr w:type="spellEnd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2F1B02">
        <w:rPr>
          <w:rFonts w:ascii="Cambria" w:hAnsi="Cambria" w:cs="Cambria"/>
          <w:b/>
          <w:sz w:val="26"/>
          <w:szCs w:val="26"/>
          <w:lang w:val="en-US" w:eastAsia="id-ID"/>
        </w:rPr>
        <w:t>Sugiarto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Walikota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Usmar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Bupati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Hj.Nurhayanti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SH.,MH,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Koordinator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PTS Wilayah IV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Suherman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AS.,M.Pd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Danrem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021/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Suryakencana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DPRD Kota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Muspida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Bogor. 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Pengadilan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MUI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Bogor, 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Swasta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Pembina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Mayjen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TNI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Purn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Soedardjat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Nataatmadja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Pembina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Tresna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Dermawan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Kunaefi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/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Bank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Bogor, 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Sahabat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(BOBAT),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Biro,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BLM, BEM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Unit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DD0ECD" w:rsidRPr="00DD0ECD" w:rsidRDefault="00B77E0F" w:rsidP="00205323">
      <w:pPr>
        <w:widowControl w:val="0"/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2DB0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4F25"/>
    <w:rsid w:val="0042586F"/>
    <w:rsid w:val="004277DE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B1D0A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A2E0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4811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31013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33C0-15E6-4D73-8DD9-340996A6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53</cp:revision>
  <cp:lastPrinted>2017-06-03T11:52:00Z</cp:lastPrinted>
  <dcterms:created xsi:type="dcterms:W3CDTF">2016-10-29T05:57:00Z</dcterms:created>
  <dcterms:modified xsi:type="dcterms:W3CDTF">2017-06-03T11:54:00Z</dcterms:modified>
</cp:coreProperties>
</file>