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13" w:rsidRDefault="00D31013" w:rsidP="00D31013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color w:val="222222"/>
          <w:sz w:val="40"/>
          <w:szCs w:val="40"/>
          <w:lang w:val="en-US"/>
        </w:rPr>
      </w:pPr>
      <w:proofErr w:type="spellStart"/>
      <w:r>
        <w:rPr>
          <w:rFonts w:ascii="Cambria" w:hAnsi="Cambria" w:cs="Cambria"/>
          <w:color w:val="222222"/>
          <w:sz w:val="40"/>
          <w:szCs w:val="40"/>
          <w:lang w:val="en-US"/>
        </w:rPr>
        <w:t>Ujian</w:t>
      </w:r>
      <w:proofErr w:type="spellEnd"/>
      <w:r>
        <w:rPr>
          <w:rFonts w:ascii="Cambria" w:hAnsi="Cambria" w:cs="Cambria"/>
          <w:color w:val="222222"/>
          <w:sz w:val="40"/>
          <w:szCs w:val="40"/>
          <w:lang w:val="en-US"/>
        </w:rPr>
        <w:t xml:space="preserve"> Terbuka</w:t>
      </w:r>
    </w:p>
    <w:p w:rsidR="00D31013" w:rsidRDefault="00D31013" w:rsidP="00D31013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color w:val="222222"/>
          <w:sz w:val="40"/>
          <w:szCs w:val="40"/>
          <w:lang w:val="en-US"/>
        </w:rPr>
      </w:pPr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 xml:space="preserve">Program </w:t>
      </w:r>
      <w:proofErr w:type="spellStart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>Doktor</w:t>
      </w:r>
      <w:proofErr w:type="spellEnd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>Manajemen</w:t>
      </w:r>
      <w:proofErr w:type="spellEnd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  <w:proofErr w:type="spellStart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>Pendidikan</w:t>
      </w:r>
      <w:proofErr w:type="spellEnd"/>
      <w:r w:rsidRPr="00D31013">
        <w:rPr>
          <w:rFonts w:ascii="Cambria" w:hAnsi="Cambria" w:cs="Cambria"/>
          <w:color w:val="222222"/>
          <w:sz w:val="40"/>
          <w:szCs w:val="40"/>
          <w:lang w:val="en-US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4F15B0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D31013">
        <w:rPr>
          <w:rFonts w:ascii="Cambria" w:hAnsi="Cambria"/>
          <w:b w:val="0"/>
          <w:sz w:val="16"/>
          <w:szCs w:val="16"/>
          <w:lang w:val="en-US"/>
        </w:rPr>
        <w:t>22</w:t>
      </w:r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proofErr w:type="spellStart"/>
      <w:r w:rsidR="00424F25">
        <w:rPr>
          <w:rFonts w:ascii="Cambria" w:hAnsi="Cambria"/>
          <w:b w:val="0"/>
          <w:sz w:val="16"/>
          <w:szCs w:val="16"/>
          <w:lang w:val="en-US"/>
        </w:rPr>
        <w:t>Maret</w:t>
      </w:r>
      <w:proofErr w:type="spellEnd"/>
      <w:r w:rsidR="00424F25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D3101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wis_pas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wis_pasca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013" w:rsidRPr="000575BA" w:rsidRDefault="00BC7FD5" w:rsidP="00D31013">
      <w:pPr>
        <w:autoSpaceDE w:val="0"/>
        <w:autoSpaceDN w:val="0"/>
        <w:adjustRightInd w:val="0"/>
        <w:rPr>
          <w:rFonts w:asciiTheme="majorHAnsi" w:hAnsiTheme="majorHAnsi" w:cstheme="majorBidi"/>
          <w:sz w:val="26"/>
          <w:szCs w:val="26"/>
          <w:lang w:val="en-US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promovendus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membuktikan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menghasilkan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Karya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berfungsi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D31013" w:rsidRPr="00D31013">
        <w:rPr>
          <w:rFonts w:asciiTheme="majorHAnsi" w:hAnsiTheme="majorHAnsi" w:cstheme="majorBidi"/>
          <w:sz w:val="26"/>
          <w:szCs w:val="26"/>
        </w:rPr>
        <w:t>mencarikan penjelasan</w:t>
      </w:r>
      <w:r w:rsidR="00D31013">
        <w:rPr>
          <w:rFonts w:asciiTheme="majorHAnsi" w:hAnsiTheme="majorHAnsi" w:cstheme="majorBidi"/>
          <w:sz w:val="26"/>
          <w:szCs w:val="26"/>
          <w:lang w:val="en-US"/>
        </w:rPr>
        <w:t xml:space="preserve">, </w:t>
      </w:r>
      <w:proofErr w:type="spellStart"/>
      <w:r w:rsidR="00D31013">
        <w:rPr>
          <w:rFonts w:asciiTheme="majorHAnsi" w:hAnsiTheme="majorHAnsi" w:cstheme="majorBidi"/>
          <w:sz w:val="26"/>
          <w:szCs w:val="26"/>
          <w:lang w:val="en-US"/>
        </w:rPr>
        <w:t>pemecahan</w:t>
      </w:r>
      <w:proofErr w:type="spellEnd"/>
      <w:r w:rsidR="00D31013">
        <w:rPr>
          <w:rFonts w:asciiTheme="majorHAnsi" w:hAnsiTheme="majorHAnsi" w:cstheme="majorBidi"/>
          <w:sz w:val="26"/>
          <w:szCs w:val="26"/>
          <w:lang w:val="en-US"/>
        </w:rPr>
        <w:t xml:space="preserve">, </w:t>
      </w:r>
      <w:proofErr w:type="spellStart"/>
      <w:r w:rsidR="00D31013">
        <w:rPr>
          <w:rFonts w:asciiTheme="majorHAnsi" w:hAnsiTheme="majorHAnsi" w:cstheme="majorBidi"/>
          <w:sz w:val="26"/>
          <w:szCs w:val="26"/>
          <w:lang w:val="en-US"/>
        </w:rPr>
        <w:t>alternatif</w:t>
      </w:r>
      <w:proofErr w:type="spellEnd"/>
      <w:r w:rsidR="00D31013" w:rsidRPr="00D31013">
        <w:rPr>
          <w:rFonts w:asciiTheme="majorHAnsi" w:hAnsiTheme="majorHAnsi" w:cstheme="majorBidi"/>
          <w:sz w:val="26"/>
          <w:szCs w:val="26"/>
        </w:rPr>
        <w:t xml:space="preserve"> dan jawaban terhadap permasalahan</w:t>
      </w:r>
      <w:r w:rsidR="00D31013">
        <w:rPr>
          <w:rFonts w:asciiTheme="majorHAnsi" w:hAnsiTheme="majorHAnsi" w:cstheme="majorBidi"/>
          <w:sz w:val="26"/>
          <w:szCs w:val="26"/>
          <w:lang w:val="en-US"/>
        </w:rPr>
        <w:t>.</w:t>
      </w:r>
      <w:r w:rsidR="000575BA">
        <w:rPr>
          <w:rFonts w:asciiTheme="majorHAnsi" w:hAnsiTheme="majorHAnsi" w:cstheme="majorBidi"/>
          <w:sz w:val="26"/>
          <w:szCs w:val="26"/>
          <w:lang w:val="en-US"/>
        </w:rPr>
        <w:t xml:space="preserve"> </w:t>
      </w:r>
      <w:proofErr w:type="spellStart"/>
      <w:proofErr w:type="gramStart"/>
      <w:r w:rsidR="00D31013">
        <w:rPr>
          <w:rFonts w:ascii="Cambria" w:hAnsi="Cambria" w:cs="Cambria"/>
          <w:sz w:val="26"/>
          <w:szCs w:val="26"/>
          <w:lang w:val="en-US" w:eastAsia="id-ID"/>
        </w:rPr>
        <w:t>Keilmuan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konsisten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dikembangkan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diinformasikan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bila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diperbaiki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pengabdian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D31013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D31013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D31013" w:rsidRDefault="00D31013" w:rsidP="00D3101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melangsungkan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ujian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dipimpin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sekretaris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color w:val="00B050"/>
          <w:sz w:val="26"/>
          <w:szCs w:val="26"/>
          <w:lang w:val="en-US" w:eastAsia="id-ID"/>
        </w:rPr>
        <w:t>Dr.Hj</w:t>
      </w:r>
      <w:proofErr w:type="spellEnd"/>
      <w:r w:rsidRPr="000575B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. Rita </w:t>
      </w:r>
      <w:proofErr w:type="spellStart"/>
      <w:r w:rsidRPr="000575BA">
        <w:rPr>
          <w:rFonts w:ascii="Cambria" w:hAnsi="Cambria" w:cs="Cambria"/>
          <w:color w:val="00B050"/>
          <w:sz w:val="26"/>
          <w:szCs w:val="26"/>
          <w:lang w:val="en-US" w:eastAsia="id-ID"/>
        </w:rPr>
        <w:t>Retnowati</w:t>
      </w:r>
      <w:proofErr w:type="gramStart"/>
      <w:r w:rsidRPr="000575BA">
        <w:rPr>
          <w:rFonts w:ascii="Cambria" w:hAnsi="Cambria" w:cs="Cambria"/>
          <w:color w:val="00B050"/>
          <w:sz w:val="26"/>
          <w:szCs w:val="26"/>
          <w:lang w:val="en-US" w:eastAsia="id-ID"/>
        </w:rPr>
        <w:t>,M.Si</w:t>
      </w:r>
      <w:proofErr w:type="spellEnd"/>
      <w:proofErr w:type="gramEnd"/>
      <w:r w:rsidRPr="000575BA">
        <w:rPr>
          <w:rFonts w:ascii="Cambria" w:hAnsi="Cambria" w:cs="Cambria"/>
          <w:color w:val="00B050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 xml:space="preserve">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Pro.Dr.Ing.H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Soewarto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Hadhienata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Senat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Prof.Dr.Ir.H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Notosudjono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M.Sc.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Prof.Dr.Billy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Tunas,M.Sc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Penguji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Ahli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Jakarta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Dr.Francis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Tatri,MM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Sekjur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Dr.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Widodo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Sunaryo,M.BA,S.PSi</w:t>
      </w:r>
      <w:proofErr w:type="spellEnd"/>
    </w:p>
    <w:p w:rsidR="00D31013" w:rsidRDefault="00D31013" w:rsidP="00D3101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32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rangka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persyaratan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promovendus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 xml:space="preserve">Ai </w:t>
      </w:r>
      <w:proofErr w:type="spellStart"/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>Rukmini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"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Hubungan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Antara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Budaya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Organisasi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,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Kepemimpinan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Transformasional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,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dan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Kepribadian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Dengan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Organizational Citizenship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Behaviour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" (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Studi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Sequential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Expalnatory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Guru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Sekolah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Menengah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Pertama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Negeri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>di</w:t>
      </w:r>
      <w:proofErr w:type="spellEnd"/>
      <w:r w:rsidRPr="000575BA">
        <w:rPr>
          <w:rFonts w:ascii="Cambria" w:hAnsi="Cambria" w:cs="Cambria"/>
          <w:i/>
          <w:sz w:val="26"/>
          <w:szCs w:val="26"/>
          <w:highlight w:val="yellow"/>
          <w:lang w:val="en-US" w:eastAsia="id-ID"/>
        </w:rPr>
        <w:t xml:space="preserve"> Kota Bogor)</w:t>
      </w:r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31013" w:rsidRDefault="00D31013" w:rsidP="00D3101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202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pegawai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sipil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dipilih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Multistage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Proposional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sampling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11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Bogor.</w:t>
      </w:r>
    </w:p>
    <w:p w:rsidR="000575BA" w:rsidRDefault="000575BA" w:rsidP="000575BA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</w:p>
    <w:p w:rsidR="00D31013" w:rsidRDefault="00D31013" w:rsidP="000575BA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rangka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persyaratan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promovendus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>Ramlanto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"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Hubungan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Antara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Budaya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Organisasi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Kepemimpinan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Transformasional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dan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Motivasi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Kerja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dengan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Kinerja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Guru" (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Studi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Sequential Explanatory design Guru </w:t>
      </w:r>
      <w:proofErr w:type="spellStart"/>
      <w:proofErr w:type="gram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sekolah</w:t>
      </w:r>
      <w:proofErr w:type="spellEnd"/>
      <w:proofErr w:type="gram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Menengah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>Pertama</w:t>
      </w:r>
      <w:proofErr w:type="spellEnd"/>
      <w:r w:rsidRPr="000575BA">
        <w:rPr>
          <w:rFonts w:ascii="Cambria" w:hAnsi="Cambria" w:cs="Cambria"/>
          <w:sz w:val="26"/>
          <w:szCs w:val="26"/>
          <w:highlight w:val="cyan"/>
          <w:lang w:val="en-US" w:eastAsia="id-ID"/>
        </w:rPr>
        <w:t xml:space="preserve"> Kota Bogor).</w:t>
      </w:r>
    </w:p>
    <w:p w:rsidR="00D31013" w:rsidRDefault="00D31013" w:rsidP="00D3101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dibebankan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refleksi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dimilikinya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menentukan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keberhasilan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organisasi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0575BA" w:rsidRDefault="000575BA" w:rsidP="000575BA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ascii="Cambria" w:hAnsi="Cambria" w:cs="Cambria"/>
          <w:sz w:val="26"/>
          <w:szCs w:val="26"/>
          <w:lang w:val="en-US" w:eastAsia="id-ID"/>
        </w:rPr>
      </w:pPr>
    </w:p>
    <w:p w:rsidR="00D31013" w:rsidRDefault="00D31013" w:rsidP="00D3101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34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persyaratan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memperoleh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Manajemen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dipertahankan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disertasinya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promovendus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>Siti</w:t>
      </w:r>
      <w:proofErr w:type="spellEnd"/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b/>
          <w:sz w:val="26"/>
          <w:szCs w:val="26"/>
          <w:lang w:val="en-US" w:eastAsia="id-ID"/>
        </w:rPr>
        <w:t>Chodidjah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"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Hubungan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Antara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Kepemimpinan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Transformasional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,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Budaya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Organisasi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dan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Komunikasi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Interpersonal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Dengan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Kinerja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" (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Penelitian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Mixed Method Sequential Explanatory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pada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guru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Sekolah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Menegah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Pertama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Negeri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>di</w:t>
      </w:r>
      <w:proofErr w:type="spellEnd"/>
      <w:r w:rsidRPr="000575BA">
        <w:rPr>
          <w:rFonts w:ascii="Cambria" w:hAnsi="Cambria" w:cs="Cambria"/>
          <w:sz w:val="26"/>
          <w:szCs w:val="26"/>
          <w:highlight w:val="green"/>
          <w:lang w:val="en-US" w:eastAsia="id-ID"/>
        </w:rPr>
        <w:t xml:space="preserve"> Kota Jambi).</w:t>
      </w:r>
    </w:p>
    <w:p w:rsidR="000575BA" w:rsidRDefault="00D31013" w:rsidP="000575B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mengujui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hubungan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variabel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bebas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Kepemimpinan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Transformasional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Organisasi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Komunikasi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Interpersonal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variabel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terikat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sampling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285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pegawai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sipil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Jambi.</w:t>
      </w:r>
      <w:proofErr w:type="gramEnd"/>
    </w:p>
    <w:p w:rsidR="00DD0ECD" w:rsidRPr="00DD0ECD" w:rsidRDefault="00B15491" w:rsidP="000575BA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440D"/>
    <w:rsid w:val="00026231"/>
    <w:rsid w:val="0003661B"/>
    <w:rsid w:val="000575BA"/>
    <w:rsid w:val="00057919"/>
    <w:rsid w:val="00067DC1"/>
    <w:rsid w:val="00070D35"/>
    <w:rsid w:val="00076E67"/>
    <w:rsid w:val="00081A15"/>
    <w:rsid w:val="00084260"/>
    <w:rsid w:val="000A4940"/>
    <w:rsid w:val="000A6895"/>
    <w:rsid w:val="000A7DC3"/>
    <w:rsid w:val="000E1B1C"/>
    <w:rsid w:val="000E41E7"/>
    <w:rsid w:val="00116897"/>
    <w:rsid w:val="00126B68"/>
    <w:rsid w:val="00141C9C"/>
    <w:rsid w:val="00142DB0"/>
    <w:rsid w:val="00145744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5B5D"/>
    <w:rsid w:val="001B3B71"/>
    <w:rsid w:val="001B6E38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0C07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4F25"/>
    <w:rsid w:val="0042586F"/>
    <w:rsid w:val="0043345C"/>
    <w:rsid w:val="004415F3"/>
    <w:rsid w:val="004520D4"/>
    <w:rsid w:val="004537A3"/>
    <w:rsid w:val="00472494"/>
    <w:rsid w:val="004726E4"/>
    <w:rsid w:val="00484D67"/>
    <w:rsid w:val="00485944"/>
    <w:rsid w:val="004B0D89"/>
    <w:rsid w:val="004C5D7D"/>
    <w:rsid w:val="004E11A2"/>
    <w:rsid w:val="004F15B0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11DF"/>
    <w:rsid w:val="00633714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A3CA0"/>
    <w:rsid w:val="00AA4460"/>
    <w:rsid w:val="00AB07AB"/>
    <w:rsid w:val="00AB3204"/>
    <w:rsid w:val="00AC31A6"/>
    <w:rsid w:val="00AC5217"/>
    <w:rsid w:val="00AD36E4"/>
    <w:rsid w:val="00AE53B4"/>
    <w:rsid w:val="00AE695A"/>
    <w:rsid w:val="00AF434C"/>
    <w:rsid w:val="00B15491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BE631F"/>
    <w:rsid w:val="00C005DA"/>
    <w:rsid w:val="00C01D3D"/>
    <w:rsid w:val="00C201A2"/>
    <w:rsid w:val="00C21E4D"/>
    <w:rsid w:val="00C3713F"/>
    <w:rsid w:val="00C657C9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31013"/>
    <w:rsid w:val="00D40C01"/>
    <w:rsid w:val="00D56B70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12CA1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46</cp:revision>
  <cp:lastPrinted>2017-02-27T08:21:00Z</cp:lastPrinted>
  <dcterms:created xsi:type="dcterms:W3CDTF">2016-10-29T05:57:00Z</dcterms:created>
  <dcterms:modified xsi:type="dcterms:W3CDTF">2017-03-22T04:43:00Z</dcterms:modified>
</cp:coreProperties>
</file>