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6E" w:rsidRDefault="000F336E" w:rsidP="000F336E">
      <w:pPr>
        <w:jc w:val="center"/>
      </w:pPr>
      <w:r w:rsidRPr="00570E0F">
        <w:rPr>
          <w:noProof/>
          <w:lang w:eastAsia="id-ID"/>
        </w:rPr>
        <w:drawing>
          <wp:inline distT="0" distB="0" distL="0" distR="0">
            <wp:extent cx="1437001" cy="1417925"/>
            <wp:effectExtent l="19050" t="0" r="0" b="0"/>
            <wp:docPr id="2"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437542" cy="1418459"/>
                    </a:xfrm>
                    <a:prstGeom prst="rect">
                      <a:avLst/>
                    </a:prstGeom>
                  </pic:spPr>
                </pic:pic>
              </a:graphicData>
            </a:graphic>
          </wp:inline>
        </w:drawing>
      </w:r>
    </w:p>
    <w:p w:rsidR="000F336E" w:rsidRPr="00511625" w:rsidRDefault="000F336E" w:rsidP="000F336E">
      <w:pPr>
        <w:spacing w:after="0"/>
        <w:jc w:val="center"/>
        <w:rPr>
          <w:rFonts w:cstheme="minorHAnsi"/>
          <w:sz w:val="28"/>
          <w:szCs w:val="28"/>
        </w:rPr>
      </w:pPr>
      <w:r w:rsidRPr="00511625">
        <w:rPr>
          <w:rFonts w:cstheme="minorHAnsi"/>
          <w:sz w:val="28"/>
          <w:szCs w:val="28"/>
        </w:rPr>
        <w:t>BUKU SISTEM PENJAMINAN MUTU INTERNAL</w:t>
      </w:r>
    </w:p>
    <w:p w:rsidR="000F336E" w:rsidRPr="00511625" w:rsidRDefault="000F336E" w:rsidP="000F336E">
      <w:pPr>
        <w:spacing w:after="0"/>
        <w:jc w:val="center"/>
        <w:rPr>
          <w:rFonts w:cstheme="minorHAnsi"/>
          <w:sz w:val="28"/>
          <w:szCs w:val="28"/>
        </w:rPr>
      </w:pPr>
      <w:r w:rsidRPr="00511625">
        <w:rPr>
          <w:rFonts w:cstheme="minorHAnsi"/>
          <w:sz w:val="28"/>
          <w:szCs w:val="28"/>
        </w:rPr>
        <w:t>UNIVERSITAS PAKUAN</w:t>
      </w:r>
    </w:p>
    <w:p w:rsidR="000F336E" w:rsidRPr="00511625" w:rsidRDefault="000F336E" w:rsidP="000F336E">
      <w:pPr>
        <w:spacing w:after="0"/>
        <w:jc w:val="center"/>
        <w:rPr>
          <w:rFonts w:cstheme="minorHAnsi"/>
          <w:sz w:val="28"/>
          <w:szCs w:val="28"/>
        </w:rPr>
      </w:pPr>
    </w:p>
    <w:p w:rsidR="000F336E" w:rsidRPr="00511625" w:rsidRDefault="000F336E" w:rsidP="000F336E">
      <w:pPr>
        <w:spacing w:after="0"/>
        <w:jc w:val="center"/>
        <w:rPr>
          <w:rFonts w:cstheme="minorHAnsi"/>
          <w:sz w:val="28"/>
          <w:szCs w:val="28"/>
        </w:rPr>
      </w:pPr>
      <w:r>
        <w:rPr>
          <w:rFonts w:cstheme="minorHAnsi"/>
          <w:sz w:val="28"/>
          <w:szCs w:val="28"/>
        </w:rPr>
        <w:t>STANDAR</w:t>
      </w:r>
      <w:r w:rsidRPr="00511625">
        <w:rPr>
          <w:rFonts w:cstheme="minorHAnsi"/>
          <w:sz w:val="28"/>
          <w:szCs w:val="28"/>
        </w:rPr>
        <w:t xml:space="preserve"> SISTEM PENJAMINAN MUTU INTERNAL</w:t>
      </w:r>
    </w:p>
    <w:p w:rsidR="000F336E" w:rsidRPr="00511625" w:rsidRDefault="000F336E" w:rsidP="000F336E">
      <w:pPr>
        <w:rPr>
          <w:rFonts w:cstheme="minorHAnsi"/>
          <w:sz w:val="28"/>
          <w:szCs w:val="28"/>
        </w:rPr>
      </w:pPr>
    </w:p>
    <w:tbl>
      <w:tblPr>
        <w:tblStyle w:val="TableGrid"/>
        <w:tblW w:w="0" w:type="auto"/>
        <w:jc w:val="center"/>
        <w:tblInd w:w="871" w:type="dxa"/>
        <w:tblLook w:val="04A0"/>
      </w:tblPr>
      <w:tblGrid>
        <w:gridCol w:w="2126"/>
        <w:gridCol w:w="1026"/>
        <w:gridCol w:w="1106"/>
        <w:gridCol w:w="776"/>
      </w:tblGrid>
      <w:tr w:rsidR="000F336E" w:rsidTr="00393ADA">
        <w:trPr>
          <w:trHeight w:val="732"/>
          <w:jc w:val="center"/>
        </w:trPr>
        <w:tc>
          <w:tcPr>
            <w:tcW w:w="2126" w:type="dxa"/>
          </w:tcPr>
          <w:p w:rsidR="000F336E" w:rsidRPr="00766AF3" w:rsidRDefault="000F336E" w:rsidP="00393ADA">
            <w:pPr>
              <w:jc w:val="center"/>
              <w:rPr>
                <w:rFonts w:ascii="Times New Roman" w:hAnsi="Times New Roman" w:cs="Times New Roman"/>
                <w:sz w:val="28"/>
                <w:szCs w:val="28"/>
              </w:rPr>
            </w:pPr>
            <w:r w:rsidRPr="00766AF3">
              <w:rPr>
                <w:rFonts w:ascii="Times New Roman" w:hAnsi="Times New Roman" w:cs="Times New Roman"/>
                <w:sz w:val="28"/>
                <w:szCs w:val="28"/>
              </w:rPr>
              <w:t>SPMI UNPAK</w:t>
            </w:r>
          </w:p>
        </w:tc>
        <w:tc>
          <w:tcPr>
            <w:tcW w:w="894" w:type="dxa"/>
          </w:tcPr>
          <w:p w:rsidR="000F336E" w:rsidRPr="00766AF3" w:rsidRDefault="000F336E" w:rsidP="00393ADA">
            <w:pPr>
              <w:jc w:val="center"/>
              <w:rPr>
                <w:rFonts w:ascii="Times New Roman" w:hAnsi="Times New Roman" w:cs="Times New Roman"/>
                <w:sz w:val="28"/>
                <w:szCs w:val="28"/>
              </w:rPr>
            </w:pPr>
            <w:r>
              <w:rPr>
                <w:rFonts w:ascii="Times New Roman" w:hAnsi="Times New Roman" w:cs="Times New Roman"/>
                <w:sz w:val="28"/>
                <w:szCs w:val="28"/>
              </w:rPr>
              <w:t>SS</w:t>
            </w:r>
            <w:r w:rsidRPr="00766AF3">
              <w:rPr>
                <w:rFonts w:ascii="Times New Roman" w:hAnsi="Times New Roman" w:cs="Times New Roman"/>
                <w:sz w:val="28"/>
                <w:szCs w:val="28"/>
              </w:rPr>
              <w:t>PM</w:t>
            </w:r>
            <w:r>
              <w:rPr>
                <w:rFonts w:ascii="Times New Roman" w:hAnsi="Times New Roman" w:cs="Times New Roman"/>
                <w:sz w:val="28"/>
                <w:szCs w:val="28"/>
              </w:rPr>
              <w:t>I</w:t>
            </w:r>
          </w:p>
        </w:tc>
        <w:tc>
          <w:tcPr>
            <w:tcW w:w="1106" w:type="dxa"/>
          </w:tcPr>
          <w:p w:rsidR="000F336E" w:rsidRPr="00766AF3" w:rsidRDefault="000F336E" w:rsidP="00393ADA">
            <w:pPr>
              <w:jc w:val="center"/>
              <w:rPr>
                <w:rFonts w:ascii="Times New Roman" w:hAnsi="Times New Roman" w:cs="Times New Roman"/>
                <w:sz w:val="28"/>
                <w:szCs w:val="28"/>
              </w:rPr>
            </w:pPr>
            <w:r w:rsidRPr="00766AF3">
              <w:rPr>
                <w:rFonts w:ascii="Times New Roman" w:hAnsi="Times New Roman" w:cs="Times New Roman"/>
                <w:sz w:val="28"/>
                <w:szCs w:val="28"/>
              </w:rPr>
              <w:t>0</w:t>
            </w:r>
            <w:r>
              <w:rPr>
                <w:rFonts w:ascii="Times New Roman" w:hAnsi="Times New Roman" w:cs="Times New Roman"/>
                <w:sz w:val="28"/>
                <w:szCs w:val="28"/>
              </w:rPr>
              <w:t>3</w:t>
            </w:r>
          </w:p>
        </w:tc>
        <w:tc>
          <w:tcPr>
            <w:tcW w:w="730" w:type="dxa"/>
          </w:tcPr>
          <w:p w:rsidR="000F336E" w:rsidRPr="00766AF3" w:rsidRDefault="000F336E" w:rsidP="00393ADA">
            <w:pPr>
              <w:jc w:val="center"/>
              <w:rPr>
                <w:rFonts w:ascii="Times New Roman" w:hAnsi="Times New Roman" w:cs="Times New Roman"/>
                <w:sz w:val="28"/>
                <w:szCs w:val="28"/>
              </w:rPr>
            </w:pPr>
            <w:r>
              <w:rPr>
                <w:rFonts w:ascii="Times New Roman" w:hAnsi="Times New Roman" w:cs="Times New Roman"/>
                <w:sz w:val="28"/>
                <w:szCs w:val="28"/>
              </w:rPr>
              <w:t>2014</w:t>
            </w:r>
          </w:p>
        </w:tc>
      </w:tr>
    </w:tbl>
    <w:p w:rsidR="000F336E" w:rsidRDefault="000F336E" w:rsidP="000F336E"/>
    <w:p w:rsidR="000F336E" w:rsidRDefault="000F336E" w:rsidP="000F336E"/>
    <w:p w:rsidR="000F336E" w:rsidRDefault="000F336E" w:rsidP="000F336E"/>
    <w:p w:rsidR="000F336E" w:rsidRDefault="000F336E" w:rsidP="000F336E"/>
    <w:p w:rsidR="000F336E" w:rsidRDefault="000F336E" w:rsidP="000F336E"/>
    <w:p w:rsidR="000F336E" w:rsidRDefault="000F336E" w:rsidP="000F336E"/>
    <w:p w:rsidR="000F336E" w:rsidRDefault="000F336E" w:rsidP="000F336E">
      <w:pPr>
        <w:jc w:val="center"/>
        <w:rPr>
          <w:sz w:val="36"/>
          <w:szCs w:val="36"/>
        </w:rPr>
      </w:pPr>
    </w:p>
    <w:p w:rsidR="000F336E" w:rsidRPr="004C181A" w:rsidRDefault="000F336E" w:rsidP="000F336E">
      <w:pPr>
        <w:spacing w:after="0"/>
        <w:jc w:val="center"/>
        <w:rPr>
          <w:b/>
          <w:sz w:val="28"/>
          <w:szCs w:val="28"/>
        </w:rPr>
      </w:pPr>
      <w:r w:rsidRPr="004C181A">
        <w:rPr>
          <w:b/>
          <w:sz w:val="28"/>
          <w:szCs w:val="28"/>
        </w:rPr>
        <w:t xml:space="preserve">UNIVERSITAS PAKUAN </w:t>
      </w:r>
    </w:p>
    <w:p w:rsidR="000F336E" w:rsidRDefault="000F336E" w:rsidP="000F336E">
      <w:pPr>
        <w:spacing w:after="0"/>
        <w:rPr>
          <w:b/>
          <w:sz w:val="28"/>
          <w:szCs w:val="28"/>
        </w:rPr>
      </w:pPr>
      <w:r w:rsidRPr="004C181A">
        <w:rPr>
          <w:b/>
          <w:sz w:val="28"/>
          <w:szCs w:val="28"/>
        </w:rPr>
        <w:t xml:space="preserve"> </w:t>
      </w:r>
      <w:r w:rsidRPr="004C181A">
        <w:rPr>
          <w:b/>
          <w:sz w:val="28"/>
          <w:szCs w:val="28"/>
        </w:rPr>
        <w:tab/>
      </w:r>
      <w:r w:rsidRPr="004C181A">
        <w:rPr>
          <w:b/>
          <w:sz w:val="28"/>
          <w:szCs w:val="28"/>
        </w:rPr>
        <w:tab/>
      </w:r>
      <w:r w:rsidRPr="004C181A">
        <w:rPr>
          <w:b/>
          <w:sz w:val="28"/>
          <w:szCs w:val="28"/>
        </w:rPr>
        <w:tab/>
      </w:r>
      <w:r w:rsidRPr="004C181A">
        <w:rPr>
          <w:b/>
          <w:sz w:val="28"/>
          <w:szCs w:val="28"/>
        </w:rPr>
        <w:tab/>
        <w:t xml:space="preserve">        2014</w:t>
      </w:r>
    </w:p>
    <w:p w:rsidR="000F336E" w:rsidRPr="000F336E" w:rsidRDefault="000F336E" w:rsidP="000F336E">
      <w:pPr>
        <w:spacing w:after="0"/>
        <w:rPr>
          <w:b/>
          <w:sz w:val="28"/>
          <w:szCs w:val="28"/>
        </w:rPr>
      </w:pPr>
    </w:p>
    <w:p w:rsidR="003D200F" w:rsidRPr="00F60D78" w:rsidRDefault="00F60D78" w:rsidP="00F60D78">
      <w:pPr>
        <w:pStyle w:val="Default"/>
        <w:spacing w:line="360" w:lineRule="auto"/>
        <w:jc w:val="center"/>
        <w:rPr>
          <w:rFonts w:ascii="Times New Roman" w:hAnsi="Times New Roman" w:cs="Times New Roman"/>
          <w:b/>
        </w:rPr>
      </w:pPr>
      <w:r w:rsidRPr="00F60D78">
        <w:rPr>
          <w:rFonts w:ascii="Times New Roman" w:hAnsi="Times New Roman" w:cs="Times New Roman"/>
          <w:b/>
        </w:rPr>
        <w:lastRenderedPageBreak/>
        <w:t>BAB I</w:t>
      </w:r>
    </w:p>
    <w:p w:rsidR="003D200F" w:rsidRPr="00F60D78" w:rsidRDefault="00F60D78" w:rsidP="00F60D78">
      <w:pPr>
        <w:spacing w:after="0" w:line="360" w:lineRule="auto"/>
        <w:jc w:val="center"/>
        <w:rPr>
          <w:rFonts w:ascii="Times New Roman" w:hAnsi="Times New Roman" w:cs="Times New Roman"/>
          <w:b/>
          <w:sz w:val="24"/>
          <w:szCs w:val="24"/>
        </w:rPr>
      </w:pPr>
      <w:r w:rsidRPr="00F60D78">
        <w:rPr>
          <w:rFonts w:ascii="Times New Roman" w:hAnsi="Times New Roman" w:cs="Times New Roman"/>
          <w:b/>
          <w:sz w:val="24"/>
          <w:szCs w:val="24"/>
        </w:rPr>
        <w:t>DEFINISI ISTILAH</w:t>
      </w:r>
    </w:p>
    <w:p w:rsidR="00F60D78" w:rsidRPr="00F60D78" w:rsidRDefault="00F60D78" w:rsidP="00F60D78">
      <w:pPr>
        <w:spacing w:after="0" w:line="360" w:lineRule="auto"/>
        <w:jc w:val="center"/>
        <w:rPr>
          <w:rFonts w:ascii="Times New Roman" w:hAnsi="Times New Roman" w:cs="Times New Roman"/>
          <w:sz w:val="24"/>
          <w:szCs w:val="24"/>
        </w:rPr>
      </w:pPr>
    </w:p>
    <w:p w:rsidR="002F7CAA" w:rsidRPr="00EE4B4D" w:rsidRDefault="002F7CAA" w:rsidP="00F60D78">
      <w:pPr>
        <w:spacing w:after="0" w:line="360" w:lineRule="auto"/>
        <w:ind w:firstLine="567"/>
        <w:jc w:val="both"/>
        <w:rPr>
          <w:rFonts w:ascii="Times New Roman" w:hAnsi="Times New Roman" w:cs="Times New Roman"/>
          <w:sz w:val="24"/>
          <w:szCs w:val="24"/>
        </w:rPr>
      </w:pPr>
      <w:r w:rsidRPr="00EE4B4D">
        <w:rPr>
          <w:rFonts w:ascii="Times New Roman" w:hAnsi="Times New Roman" w:cs="Times New Roman"/>
          <w:sz w:val="24"/>
          <w:szCs w:val="24"/>
        </w:rPr>
        <w:t xml:space="preserve">Berikut definisi istilah-istilah dalam </w:t>
      </w:r>
      <w:r w:rsidR="00F60D78">
        <w:rPr>
          <w:rFonts w:ascii="Times New Roman" w:hAnsi="Times New Roman" w:cs="Times New Roman"/>
          <w:sz w:val="24"/>
          <w:szCs w:val="24"/>
        </w:rPr>
        <w:t xml:space="preserve">standar </w:t>
      </w:r>
      <w:r w:rsidRPr="00EE4B4D">
        <w:rPr>
          <w:rFonts w:ascii="Times New Roman" w:hAnsi="Times New Roman" w:cs="Times New Roman"/>
          <w:sz w:val="24"/>
          <w:szCs w:val="24"/>
        </w:rPr>
        <w:t>SPMI</w:t>
      </w:r>
      <w:r w:rsidR="006B15AF" w:rsidRPr="00EE4B4D">
        <w:rPr>
          <w:rFonts w:ascii="Times New Roman" w:hAnsi="Times New Roman" w:cs="Times New Roman"/>
          <w:sz w:val="24"/>
          <w:szCs w:val="24"/>
        </w:rPr>
        <w:t xml:space="preserve"> Unpak:</w:t>
      </w:r>
    </w:p>
    <w:p w:rsidR="00EF6DE0" w:rsidRPr="00EE4B4D" w:rsidRDefault="002F7CAA" w:rsidP="00D345BF">
      <w:pPr>
        <w:pStyle w:val="ListParagraph"/>
        <w:numPr>
          <w:ilvl w:val="3"/>
          <w:numId w:val="1"/>
        </w:numPr>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sz w:val="24"/>
          <w:szCs w:val="24"/>
        </w:rPr>
        <w:t xml:space="preserve">Standar adalah pernyataan </w:t>
      </w:r>
      <w:r w:rsidR="00414BDE" w:rsidRPr="00EE4B4D">
        <w:rPr>
          <w:rFonts w:ascii="Times New Roman" w:hAnsi="Times New Roman" w:cs="Times New Roman"/>
          <w:sz w:val="24"/>
          <w:szCs w:val="24"/>
        </w:rPr>
        <w:t xml:space="preserve">suatu </w:t>
      </w:r>
      <w:r w:rsidRPr="00EE4B4D">
        <w:rPr>
          <w:rFonts w:ascii="Times New Roman" w:hAnsi="Times New Roman" w:cs="Times New Roman"/>
          <w:sz w:val="24"/>
          <w:szCs w:val="24"/>
        </w:rPr>
        <w:t>kriteria, jabaran, perintah untuk mengevaluasi mutu</w:t>
      </w:r>
      <w:r w:rsidR="00414BDE" w:rsidRPr="00EE4B4D">
        <w:rPr>
          <w:rFonts w:ascii="Times New Roman" w:hAnsi="Times New Roman" w:cs="Times New Roman"/>
          <w:sz w:val="24"/>
          <w:szCs w:val="24"/>
        </w:rPr>
        <w:t xml:space="preserve"> bidang atau bagian tertentu.</w:t>
      </w:r>
    </w:p>
    <w:p w:rsidR="00EF6DE0" w:rsidRPr="00EE4B4D" w:rsidRDefault="00B001D4" w:rsidP="00D345BF">
      <w:pPr>
        <w:pStyle w:val="ListParagraph"/>
        <w:numPr>
          <w:ilvl w:val="3"/>
          <w:numId w:val="1"/>
        </w:numPr>
        <w:spacing w:after="0" w:line="360" w:lineRule="auto"/>
        <w:ind w:left="567" w:hanging="425"/>
        <w:jc w:val="both"/>
        <w:rPr>
          <w:rFonts w:ascii="Times New Roman" w:hAnsi="Times New Roman" w:cs="Times New Roman"/>
          <w:sz w:val="24"/>
          <w:szCs w:val="24"/>
        </w:rPr>
      </w:pPr>
      <w:r w:rsidRPr="00EE4B4D">
        <w:rPr>
          <w:rFonts w:ascii="Times New Roman" w:eastAsia="Batang" w:hAnsi="Times New Roman" w:cs="Times New Roman"/>
          <w:sz w:val="24"/>
          <w:szCs w:val="24"/>
          <w:lang w:val="de-DE"/>
        </w:rPr>
        <w:t xml:space="preserve">Standar </w:t>
      </w:r>
      <w:r w:rsidRPr="00EE4B4D">
        <w:rPr>
          <w:rFonts w:ascii="Times New Roman" w:eastAsia="Batang" w:hAnsi="Times New Roman" w:cs="Times New Roman"/>
          <w:sz w:val="24"/>
          <w:szCs w:val="24"/>
        </w:rPr>
        <w:t>m</w:t>
      </w:r>
      <w:r w:rsidR="00EF6DE0" w:rsidRPr="00EE4B4D">
        <w:rPr>
          <w:rFonts w:ascii="Times New Roman" w:eastAsia="Batang" w:hAnsi="Times New Roman" w:cs="Times New Roman"/>
          <w:sz w:val="24"/>
          <w:szCs w:val="24"/>
          <w:lang w:val="de-DE"/>
        </w:rPr>
        <w:t xml:space="preserve">utu adalah </w:t>
      </w:r>
      <w:r w:rsidR="008F3C40" w:rsidRPr="00EE4B4D">
        <w:rPr>
          <w:rFonts w:ascii="Times New Roman" w:eastAsia="Batang" w:hAnsi="Times New Roman" w:cs="Times New Roman"/>
          <w:sz w:val="24"/>
          <w:szCs w:val="24"/>
        </w:rPr>
        <w:t xml:space="preserve">ukuran </w:t>
      </w:r>
      <w:r w:rsidR="00EF6DE0" w:rsidRPr="00EE4B4D">
        <w:rPr>
          <w:rFonts w:ascii="Times New Roman" w:eastAsia="Batang" w:hAnsi="Times New Roman" w:cs="Times New Roman"/>
          <w:sz w:val="24"/>
          <w:szCs w:val="24"/>
        </w:rPr>
        <w:t xml:space="preserve">mutu </w:t>
      </w:r>
      <w:r w:rsidR="00EF6DE0" w:rsidRPr="00EE4B4D">
        <w:rPr>
          <w:rFonts w:ascii="Times New Roman" w:eastAsia="Batang" w:hAnsi="Times New Roman" w:cs="Times New Roman"/>
          <w:sz w:val="24"/>
          <w:szCs w:val="24"/>
          <w:lang w:val="de-DE"/>
        </w:rPr>
        <w:t>capaian kinerja yang diharapkan</w:t>
      </w:r>
      <w:r w:rsidR="00EF6DE0" w:rsidRPr="00EE4B4D">
        <w:rPr>
          <w:rFonts w:ascii="Times New Roman" w:eastAsia="Batang" w:hAnsi="Times New Roman" w:cs="Times New Roman"/>
          <w:sz w:val="24"/>
          <w:szCs w:val="24"/>
        </w:rPr>
        <w:t xml:space="preserve"> berdasarkan</w:t>
      </w:r>
      <w:r w:rsidR="00646361">
        <w:rPr>
          <w:rFonts w:ascii="Times New Roman" w:eastAsia="Batang" w:hAnsi="Times New Roman" w:cs="Times New Roman"/>
          <w:sz w:val="24"/>
          <w:szCs w:val="24"/>
        </w:rPr>
        <w:t xml:space="preserve"> kriteria yang telah ditetapkan</w:t>
      </w:r>
      <w:r w:rsidR="008F3C40" w:rsidRPr="00EE4B4D">
        <w:rPr>
          <w:rFonts w:ascii="Times New Roman" w:eastAsia="Batang" w:hAnsi="Times New Roman" w:cs="Times New Roman"/>
          <w:sz w:val="24"/>
          <w:szCs w:val="24"/>
        </w:rPr>
        <w:t xml:space="preserve"> </w:t>
      </w:r>
      <w:r w:rsidR="00EF6DE0" w:rsidRPr="00EE4B4D">
        <w:rPr>
          <w:rFonts w:ascii="Times New Roman" w:eastAsia="Batang" w:hAnsi="Times New Roman" w:cs="Times New Roman"/>
          <w:sz w:val="24"/>
          <w:szCs w:val="24"/>
          <w:lang w:val="de-DE"/>
        </w:rPr>
        <w:t xml:space="preserve">individu ataupun unit kerja. </w:t>
      </w:r>
    </w:p>
    <w:p w:rsidR="00EF6DE0" w:rsidRPr="00EE4B4D" w:rsidRDefault="00EF6DE0" w:rsidP="00D345BF">
      <w:pPr>
        <w:pStyle w:val="ListParagraph"/>
        <w:numPr>
          <w:ilvl w:val="3"/>
          <w:numId w:val="1"/>
        </w:numPr>
        <w:spacing w:after="0" w:line="360" w:lineRule="auto"/>
        <w:ind w:left="567" w:hanging="425"/>
        <w:jc w:val="both"/>
        <w:rPr>
          <w:rFonts w:ascii="Times New Roman" w:hAnsi="Times New Roman" w:cs="Times New Roman"/>
          <w:sz w:val="24"/>
          <w:szCs w:val="24"/>
        </w:rPr>
      </w:pPr>
      <w:r w:rsidRPr="00EE4B4D">
        <w:rPr>
          <w:rFonts w:ascii="Times New Roman" w:eastAsia="Batang" w:hAnsi="Times New Roman" w:cs="Times New Roman"/>
          <w:sz w:val="24"/>
          <w:szCs w:val="24"/>
          <w:lang w:val="de-DE"/>
        </w:rPr>
        <w:t xml:space="preserve">Standar </w:t>
      </w:r>
      <w:r w:rsidR="00B001D4" w:rsidRPr="00EE4B4D">
        <w:rPr>
          <w:rFonts w:ascii="Times New Roman" w:eastAsia="Batang" w:hAnsi="Times New Roman" w:cs="Times New Roman"/>
          <w:sz w:val="24"/>
          <w:szCs w:val="24"/>
          <w:lang w:val="de-DE"/>
        </w:rPr>
        <w:t xml:space="preserve">mutu akademik adalah </w:t>
      </w:r>
      <w:r w:rsidR="00B001D4" w:rsidRPr="00EE4B4D">
        <w:rPr>
          <w:rFonts w:ascii="Times New Roman" w:eastAsia="Batang" w:hAnsi="Times New Roman" w:cs="Times New Roman"/>
          <w:sz w:val="24"/>
          <w:szCs w:val="24"/>
        </w:rPr>
        <w:t xml:space="preserve">ukuran mutu </w:t>
      </w:r>
      <w:r w:rsidR="00B001D4" w:rsidRPr="00EE4B4D">
        <w:rPr>
          <w:rFonts w:ascii="Times New Roman" w:eastAsia="Batang" w:hAnsi="Times New Roman" w:cs="Times New Roman"/>
          <w:sz w:val="24"/>
          <w:szCs w:val="24"/>
          <w:lang w:val="de-DE"/>
        </w:rPr>
        <w:t xml:space="preserve"> capaian kinerja akademik dosen dan mahasis</w:t>
      </w:r>
      <w:r w:rsidRPr="00EE4B4D">
        <w:rPr>
          <w:rFonts w:ascii="Times New Roman" w:eastAsia="Batang" w:hAnsi="Times New Roman" w:cs="Times New Roman"/>
          <w:sz w:val="24"/>
          <w:szCs w:val="24"/>
          <w:lang w:val="de-DE"/>
        </w:rPr>
        <w:t>wa dalam pendidikan/pengajaran, penelitian, dan pengabdian kepada masyarakat.</w:t>
      </w:r>
    </w:p>
    <w:p w:rsidR="00EF6DE0" w:rsidRPr="00EE4B4D" w:rsidRDefault="00EF6DE0" w:rsidP="00D345BF">
      <w:pPr>
        <w:pStyle w:val="ListParagraph"/>
        <w:numPr>
          <w:ilvl w:val="3"/>
          <w:numId w:val="1"/>
        </w:numPr>
        <w:spacing w:after="0" w:line="360" w:lineRule="auto"/>
        <w:ind w:left="567" w:hanging="425"/>
        <w:jc w:val="both"/>
        <w:rPr>
          <w:rFonts w:ascii="Times New Roman" w:hAnsi="Times New Roman" w:cs="Times New Roman"/>
          <w:sz w:val="24"/>
          <w:szCs w:val="24"/>
        </w:rPr>
      </w:pPr>
      <w:r w:rsidRPr="00EE4B4D">
        <w:rPr>
          <w:rFonts w:ascii="Times New Roman" w:eastAsia="Batang" w:hAnsi="Times New Roman" w:cs="Times New Roman"/>
          <w:sz w:val="24"/>
          <w:szCs w:val="24"/>
          <w:lang w:val="de-DE"/>
        </w:rPr>
        <w:t>Standar</w:t>
      </w:r>
      <w:r w:rsidR="00AA4C30" w:rsidRPr="00EE4B4D">
        <w:rPr>
          <w:rFonts w:ascii="Times New Roman" w:eastAsia="Batang" w:hAnsi="Times New Roman" w:cs="Times New Roman"/>
          <w:sz w:val="24"/>
          <w:szCs w:val="24"/>
          <w:lang w:val="de-DE"/>
        </w:rPr>
        <w:t xml:space="preserve"> mutu non-akademik adalah </w:t>
      </w:r>
      <w:r w:rsidR="00AA4C30" w:rsidRPr="00EE4B4D">
        <w:rPr>
          <w:rFonts w:ascii="Times New Roman" w:eastAsia="Batang" w:hAnsi="Times New Roman" w:cs="Times New Roman"/>
          <w:sz w:val="24"/>
          <w:szCs w:val="24"/>
        </w:rPr>
        <w:t>ukuran mutu c</w:t>
      </w:r>
      <w:r w:rsidR="00AA4C30" w:rsidRPr="00EE4B4D">
        <w:rPr>
          <w:rFonts w:ascii="Times New Roman" w:eastAsia="Batang" w:hAnsi="Times New Roman" w:cs="Times New Roman"/>
          <w:sz w:val="24"/>
          <w:szCs w:val="24"/>
          <w:lang w:val="de-DE"/>
        </w:rPr>
        <w:t>apaian kin</w:t>
      </w:r>
      <w:r w:rsidRPr="00EE4B4D">
        <w:rPr>
          <w:rFonts w:ascii="Times New Roman" w:eastAsia="Batang" w:hAnsi="Times New Roman" w:cs="Times New Roman"/>
          <w:sz w:val="24"/>
          <w:szCs w:val="24"/>
          <w:lang w:val="de-DE"/>
        </w:rPr>
        <w:t xml:space="preserve">erja mutu </w:t>
      </w:r>
      <w:r w:rsidR="008F3C40" w:rsidRPr="00EE4B4D">
        <w:rPr>
          <w:rFonts w:ascii="Times New Roman" w:eastAsia="Batang" w:hAnsi="Times New Roman" w:cs="Times New Roman"/>
          <w:sz w:val="24"/>
          <w:szCs w:val="24"/>
        </w:rPr>
        <w:t xml:space="preserve">pengelolaan </w:t>
      </w:r>
      <w:r w:rsidRPr="00EE4B4D">
        <w:rPr>
          <w:rFonts w:ascii="Times New Roman" w:eastAsia="Batang" w:hAnsi="Times New Roman" w:cs="Times New Roman"/>
          <w:sz w:val="24"/>
          <w:szCs w:val="24"/>
          <w:lang w:val="de-DE"/>
        </w:rPr>
        <w:t>dan administrasi</w:t>
      </w:r>
      <w:r w:rsidR="008F3C40" w:rsidRPr="00EE4B4D">
        <w:rPr>
          <w:rFonts w:ascii="Times New Roman" w:eastAsia="Batang" w:hAnsi="Times New Roman" w:cs="Times New Roman"/>
          <w:sz w:val="24"/>
          <w:szCs w:val="24"/>
        </w:rPr>
        <w:t xml:space="preserve"> berhubungan dengan </w:t>
      </w:r>
      <w:r w:rsidRPr="00EE4B4D">
        <w:rPr>
          <w:rFonts w:ascii="Times New Roman" w:eastAsia="Batang" w:hAnsi="Times New Roman" w:cs="Times New Roman"/>
          <w:sz w:val="24"/>
          <w:szCs w:val="24"/>
          <w:lang w:val="de-DE"/>
        </w:rPr>
        <w:t>layanan administrasi akademik</w:t>
      </w:r>
      <w:r w:rsidR="008F3C40" w:rsidRPr="00EE4B4D">
        <w:rPr>
          <w:rFonts w:ascii="Times New Roman" w:eastAsia="Batang" w:hAnsi="Times New Roman" w:cs="Times New Roman"/>
          <w:sz w:val="24"/>
          <w:szCs w:val="24"/>
        </w:rPr>
        <w:t>, sistem informasi,  manajemen SDM  dan sarana prasarana</w:t>
      </w:r>
      <w:r w:rsidRPr="00EE4B4D">
        <w:rPr>
          <w:rFonts w:ascii="Times New Roman" w:eastAsia="Batang" w:hAnsi="Times New Roman" w:cs="Times New Roman"/>
          <w:sz w:val="24"/>
          <w:szCs w:val="24"/>
          <w:lang w:val="de-DE"/>
        </w:rPr>
        <w:t>.</w:t>
      </w:r>
    </w:p>
    <w:p w:rsidR="00B001D4" w:rsidRPr="00EE4B4D" w:rsidRDefault="00B001D4"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eastAsia="Times New Roman" w:hAnsi="Times New Roman" w:cs="Times New Roman"/>
          <w:sz w:val="24"/>
          <w:szCs w:val="24"/>
          <w:lang w:eastAsia="id-ID"/>
        </w:rPr>
        <w:t xml:space="preserve">Standar </w:t>
      </w:r>
      <w:r w:rsidR="000F35D0">
        <w:rPr>
          <w:rFonts w:ascii="Times New Roman" w:eastAsia="Times New Roman" w:hAnsi="Times New Roman" w:cs="Times New Roman"/>
          <w:sz w:val="24"/>
          <w:szCs w:val="24"/>
          <w:lang w:eastAsia="id-ID"/>
        </w:rPr>
        <w:t>V</w:t>
      </w:r>
      <w:r w:rsidRPr="00EE4B4D">
        <w:rPr>
          <w:rFonts w:ascii="Times New Roman" w:eastAsia="Times New Roman" w:hAnsi="Times New Roman" w:cs="Times New Roman"/>
          <w:sz w:val="24"/>
          <w:szCs w:val="24"/>
          <w:lang w:eastAsia="id-ID"/>
        </w:rPr>
        <w:t xml:space="preserve">isi dan </w:t>
      </w:r>
      <w:r w:rsidR="000F35D0">
        <w:rPr>
          <w:rFonts w:ascii="Times New Roman" w:eastAsia="Times New Roman" w:hAnsi="Times New Roman" w:cs="Times New Roman"/>
          <w:sz w:val="24"/>
          <w:szCs w:val="24"/>
          <w:lang w:eastAsia="id-ID"/>
        </w:rPr>
        <w:t>M</w:t>
      </w:r>
      <w:r w:rsidRPr="00EE4B4D">
        <w:rPr>
          <w:rFonts w:ascii="Times New Roman" w:eastAsia="Times New Roman" w:hAnsi="Times New Roman" w:cs="Times New Roman"/>
          <w:sz w:val="24"/>
          <w:szCs w:val="24"/>
          <w:lang w:eastAsia="id-ID"/>
        </w:rPr>
        <w:t xml:space="preserve">isi adalah gambaran masa depan yang akan dicapai dan strategi universitas, pascasarjana, fakultas dan program studi untuk meraih cita-cita di masa depan. </w:t>
      </w:r>
    </w:p>
    <w:p w:rsidR="00033CB4" w:rsidRPr="00EE4B4D" w:rsidRDefault="00033CB4"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lang w:val="sv-SE"/>
        </w:rPr>
        <w:t xml:space="preserve">Standar Akademik </w:t>
      </w:r>
      <w:r w:rsidRPr="00EE4B4D">
        <w:rPr>
          <w:rFonts w:ascii="Times New Roman" w:hAnsi="Times New Roman" w:cs="Times New Roman"/>
          <w:color w:val="000000" w:themeColor="text1"/>
          <w:sz w:val="24"/>
          <w:szCs w:val="24"/>
        </w:rPr>
        <w:t>Unpak</w:t>
      </w:r>
      <w:r w:rsidRPr="00EE4B4D">
        <w:rPr>
          <w:rFonts w:ascii="Times New Roman" w:hAnsi="Times New Roman" w:cs="Times New Roman"/>
          <w:color w:val="000000" w:themeColor="text1"/>
          <w:sz w:val="24"/>
          <w:szCs w:val="24"/>
          <w:lang w:val="sv-SE"/>
        </w:rPr>
        <w:t xml:space="preserve"> merupakan acuan dalam melakukan evaluasi dan audit mutu akademik yang akan dituangkan dalam </w:t>
      </w:r>
      <w:r w:rsidRPr="00EE4B4D">
        <w:rPr>
          <w:rFonts w:ascii="Times New Roman" w:hAnsi="Times New Roman" w:cs="Times New Roman"/>
          <w:color w:val="000000" w:themeColor="text1"/>
          <w:sz w:val="24"/>
          <w:szCs w:val="24"/>
        </w:rPr>
        <w:t>p</w:t>
      </w:r>
      <w:r w:rsidRPr="00EE4B4D">
        <w:rPr>
          <w:rFonts w:ascii="Times New Roman" w:hAnsi="Times New Roman" w:cs="Times New Roman"/>
          <w:color w:val="000000" w:themeColor="text1"/>
          <w:sz w:val="24"/>
          <w:szCs w:val="24"/>
          <w:lang w:val="sv-SE"/>
        </w:rPr>
        <w:t xml:space="preserve">eraturan </w:t>
      </w:r>
      <w:r w:rsidRPr="00EE4B4D">
        <w:rPr>
          <w:rFonts w:ascii="Times New Roman" w:hAnsi="Times New Roman" w:cs="Times New Roman"/>
          <w:color w:val="000000" w:themeColor="text1"/>
          <w:sz w:val="24"/>
          <w:szCs w:val="24"/>
        </w:rPr>
        <w:t>a</w:t>
      </w:r>
      <w:r w:rsidRPr="00EE4B4D">
        <w:rPr>
          <w:rFonts w:ascii="Times New Roman" w:hAnsi="Times New Roman" w:cs="Times New Roman"/>
          <w:color w:val="000000" w:themeColor="text1"/>
          <w:sz w:val="24"/>
          <w:szCs w:val="24"/>
          <w:lang w:val="sv-SE"/>
        </w:rPr>
        <w:t>kademik</w:t>
      </w:r>
      <w:r w:rsidR="00993351">
        <w:rPr>
          <w:rFonts w:ascii="Times New Roman" w:hAnsi="Times New Roman" w:cs="Times New Roman"/>
          <w:color w:val="000000" w:themeColor="text1"/>
          <w:sz w:val="24"/>
          <w:szCs w:val="24"/>
          <w:lang w:val="sv-SE"/>
        </w:rPr>
        <w:t>.</w:t>
      </w:r>
    </w:p>
    <w:p w:rsidR="00C706EF" w:rsidRPr="00EE4B4D" w:rsidRDefault="00033CB4"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rPr>
        <w:t xml:space="preserve">Standar </w:t>
      </w:r>
      <w:r w:rsidR="000F35D0">
        <w:rPr>
          <w:rFonts w:ascii="Times New Roman" w:hAnsi="Times New Roman" w:cs="Times New Roman"/>
          <w:color w:val="000000" w:themeColor="text1"/>
          <w:sz w:val="24"/>
          <w:szCs w:val="24"/>
        </w:rPr>
        <w:t>K</w:t>
      </w:r>
      <w:r w:rsidRPr="00EE4B4D">
        <w:rPr>
          <w:rFonts w:ascii="Times New Roman" w:hAnsi="Times New Roman" w:cs="Times New Roman"/>
          <w:color w:val="000000" w:themeColor="text1"/>
          <w:sz w:val="24"/>
          <w:szCs w:val="24"/>
          <w:lang w:val="sv-SE"/>
        </w:rPr>
        <w:t>urikulum  dirumuskan oleh masing-masing program studi dan fakultas</w:t>
      </w:r>
      <w:r w:rsidRPr="00EE4B4D">
        <w:rPr>
          <w:rFonts w:ascii="Times New Roman" w:hAnsi="Times New Roman" w:cs="Times New Roman"/>
          <w:color w:val="000000" w:themeColor="text1"/>
          <w:sz w:val="24"/>
          <w:szCs w:val="24"/>
        </w:rPr>
        <w:t xml:space="preserve"> untuk</w:t>
      </w:r>
      <w:r w:rsidRPr="00EE4B4D">
        <w:rPr>
          <w:rFonts w:ascii="Times New Roman" w:hAnsi="Times New Roman" w:cs="Times New Roman"/>
          <w:color w:val="000000" w:themeColor="text1"/>
          <w:sz w:val="24"/>
          <w:szCs w:val="24"/>
          <w:lang w:val="sv-SE"/>
        </w:rPr>
        <w:t xml:space="preserve"> mencapai kompetensi yang ditetapkan</w:t>
      </w:r>
      <w:r w:rsidRPr="00EE4B4D">
        <w:rPr>
          <w:rFonts w:ascii="Times New Roman" w:hAnsi="Times New Roman" w:cs="Times New Roman"/>
          <w:color w:val="000000" w:themeColor="text1"/>
          <w:sz w:val="24"/>
          <w:szCs w:val="24"/>
        </w:rPr>
        <w:t xml:space="preserve"> dan dievaluasi secara berkala dengan mengacu pada Kerangka Kualifikasi Nasional Indonesia.</w:t>
      </w:r>
    </w:p>
    <w:p w:rsidR="00C706EF" w:rsidRPr="00EE4B4D" w:rsidRDefault="00C706EF"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rPr>
        <w:t xml:space="preserve">Standar </w:t>
      </w:r>
      <w:r w:rsidR="000F35D0">
        <w:rPr>
          <w:rFonts w:ascii="Times New Roman" w:hAnsi="Times New Roman" w:cs="Times New Roman"/>
          <w:color w:val="000000" w:themeColor="text1"/>
          <w:sz w:val="24"/>
          <w:szCs w:val="24"/>
        </w:rPr>
        <w:t>A</w:t>
      </w:r>
      <w:r w:rsidR="00AA4C30" w:rsidRPr="00EE4B4D">
        <w:rPr>
          <w:rFonts w:ascii="Times New Roman" w:hAnsi="Times New Roman" w:cs="Times New Roman"/>
          <w:color w:val="000000" w:themeColor="text1"/>
          <w:sz w:val="24"/>
          <w:szCs w:val="24"/>
        </w:rPr>
        <w:t xml:space="preserve">dministrasi </w:t>
      </w:r>
      <w:r w:rsidR="000F35D0">
        <w:rPr>
          <w:rFonts w:ascii="Times New Roman" w:hAnsi="Times New Roman" w:cs="Times New Roman"/>
          <w:color w:val="000000" w:themeColor="text1"/>
          <w:sz w:val="24"/>
          <w:szCs w:val="24"/>
        </w:rPr>
        <w:t>A</w:t>
      </w:r>
      <w:r w:rsidR="00993351">
        <w:rPr>
          <w:rFonts w:ascii="Times New Roman" w:hAnsi="Times New Roman" w:cs="Times New Roman"/>
          <w:color w:val="000000" w:themeColor="text1"/>
          <w:sz w:val="24"/>
          <w:szCs w:val="24"/>
        </w:rPr>
        <w:t>kademik Unpak berisi</w:t>
      </w:r>
      <w:r w:rsidRPr="00EE4B4D">
        <w:rPr>
          <w:rFonts w:ascii="Times New Roman" w:hAnsi="Times New Roman" w:cs="Times New Roman"/>
          <w:color w:val="000000" w:themeColor="text1"/>
          <w:sz w:val="24"/>
          <w:szCs w:val="24"/>
        </w:rPr>
        <w:t>kan pedoman akademik dan kalender akademik yang disahkan oleh rektor.</w:t>
      </w:r>
    </w:p>
    <w:p w:rsidR="00B03FB8" w:rsidRPr="00EE4B4D" w:rsidRDefault="00C706EF"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lang w:val="sv-SE"/>
        </w:rPr>
        <w:lastRenderedPageBreak/>
        <w:t>Standar Pembelajaran</w:t>
      </w:r>
      <w:r w:rsidRPr="00EE4B4D">
        <w:rPr>
          <w:rFonts w:ascii="Times New Roman" w:hAnsi="Times New Roman" w:cs="Times New Roman"/>
          <w:color w:val="000000" w:themeColor="text1"/>
          <w:sz w:val="24"/>
          <w:szCs w:val="24"/>
        </w:rPr>
        <w:t xml:space="preserve"> adalah p</w:t>
      </w:r>
      <w:r w:rsidRPr="00EE4B4D">
        <w:rPr>
          <w:rFonts w:ascii="Times New Roman" w:hAnsi="Times New Roman" w:cs="Times New Roman"/>
          <w:color w:val="000000" w:themeColor="text1"/>
          <w:sz w:val="24"/>
          <w:szCs w:val="24"/>
          <w:lang w:val="sv-SE"/>
        </w:rPr>
        <w:t xml:space="preserve">roses pembelajaran  </w:t>
      </w:r>
      <w:r w:rsidRPr="00EE4B4D">
        <w:rPr>
          <w:rFonts w:ascii="Times New Roman" w:hAnsi="Times New Roman" w:cs="Times New Roman"/>
          <w:color w:val="000000" w:themeColor="text1"/>
          <w:sz w:val="24"/>
          <w:szCs w:val="24"/>
        </w:rPr>
        <w:t xml:space="preserve">yang </w:t>
      </w:r>
      <w:r w:rsidRPr="00EE4B4D">
        <w:rPr>
          <w:rFonts w:ascii="Times New Roman" w:hAnsi="Times New Roman" w:cs="Times New Roman"/>
          <w:color w:val="000000" w:themeColor="text1"/>
          <w:sz w:val="24"/>
          <w:szCs w:val="24"/>
          <w:lang w:val="sv-SE"/>
        </w:rPr>
        <w:t>melibatkan mahasiswa secara aktif</w:t>
      </w:r>
      <w:r w:rsidRPr="00EE4B4D">
        <w:rPr>
          <w:rFonts w:ascii="Times New Roman" w:hAnsi="Times New Roman" w:cs="Times New Roman"/>
          <w:color w:val="000000" w:themeColor="text1"/>
          <w:sz w:val="24"/>
          <w:szCs w:val="24"/>
        </w:rPr>
        <w:t xml:space="preserve"> </w:t>
      </w:r>
      <w:r w:rsidRPr="00EE4B4D">
        <w:rPr>
          <w:rFonts w:ascii="Times New Roman" w:hAnsi="Times New Roman" w:cs="Times New Roman"/>
          <w:color w:val="000000" w:themeColor="text1"/>
          <w:sz w:val="24"/>
          <w:szCs w:val="24"/>
          <w:lang w:val="sv-SE"/>
        </w:rPr>
        <w:t xml:space="preserve">dengan </w:t>
      </w:r>
      <w:r w:rsidRPr="00EE4B4D">
        <w:rPr>
          <w:rFonts w:ascii="Times New Roman" w:hAnsi="Times New Roman" w:cs="Times New Roman"/>
          <w:color w:val="000000" w:themeColor="text1"/>
          <w:sz w:val="24"/>
          <w:szCs w:val="24"/>
        </w:rPr>
        <w:t xml:space="preserve">menggunakan metode pembelajaran </w:t>
      </w:r>
      <w:r w:rsidRPr="00EE4B4D">
        <w:rPr>
          <w:rFonts w:ascii="Times New Roman" w:hAnsi="Times New Roman" w:cs="Times New Roman"/>
          <w:color w:val="000000" w:themeColor="text1"/>
          <w:sz w:val="24"/>
          <w:szCs w:val="24"/>
          <w:lang w:val="sv-SE"/>
        </w:rPr>
        <w:t>secara maksimal seluruh fasilitas, peralatan dan alat bantu yang tersedia, untuk mencapai tujuan pembelajaran yang ditetapkan.</w:t>
      </w:r>
    </w:p>
    <w:p w:rsidR="00B03FB8" w:rsidRPr="00EE4B4D" w:rsidRDefault="00B03FB8"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rPr>
        <w:t xml:space="preserve">Standar </w:t>
      </w:r>
      <w:r w:rsidRPr="00EE4B4D">
        <w:rPr>
          <w:rFonts w:ascii="Times New Roman" w:hAnsi="Times New Roman" w:cs="Times New Roman"/>
          <w:color w:val="000000" w:themeColor="text1"/>
          <w:sz w:val="24"/>
          <w:szCs w:val="24"/>
          <w:lang w:val="es-ES_tradnl"/>
        </w:rPr>
        <w:t>Evaluasi dan Penilaian</w:t>
      </w:r>
      <w:r w:rsidRPr="00EE4B4D">
        <w:rPr>
          <w:rFonts w:ascii="Times New Roman" w:hAnsi="Times New Roman" w:cs="Times New Roman"/>
          <w:color w:val="000000" w:themeColor="text1"/>
          <w:sz w:val="24"/>
          <w:szCs w:val="24"/>
        </w:rPr>
        <w:t xml:space="preserve"> adalah </w:t>
      </w:r>
      <w:r w:rsidRPr="00EE4B4D">
        <w:rPr>
          <w:rFonts w:ascii="Times New Roman" w:hAnsi="Times New Roman" w:cs="Times New Roman"/>
          <w:color w:val="000000" w:themeColor="text1"/>
          <w:sz w:val="24"/>
          <w:szCs w:val="24"/>
          <w:lang w:val="sv-SE"/>
        </w:rPr>
        <w:t xml:space="preserve">evaluasi dan penilaian hasil belajar </w:t>
      </w:r>
      <w:r w:rsidRPr="00EE4B4D">
        <w:rPr>
          <w:rFonts w:ascii="Times New Roman" w:hAnsi="Times New Roman" w:cs="Times New Roman"/>
          <w:color w:val="000000" w:themeColor="text1"/>
          <w:sz w:val="24"/>
          <w:szCs w:val="24"/>
        </w:rPr>
        <w:t xml:space="preserve">yang meliputi UTS, UAS baik </w:t>
      </w:r>
      <w:r w:rsidRPr="00EE4B4D">
        <w:rPr>
          <w:rFonts w:ascii="Times New Roman" w:hAnsi="Times New Roman" w:cs="Times New Roman"/>
          <w:color w:val="000000" w:themeColor="text1"/>
          <w:sz w:val="24"/>
          <w:szCs w:val="24"/>
          <w:lang w:val="fi-FI"/>
        </w:rPr>
        <w:t>ujian tulisan maupun lisan</w:t>
      </w:r>
      <w:r w:rsidRPr="00EE4B4D">
        <w:rPr>
          <w:rFonts w:ascii="Times New Roman" w:hAnsi="Times New Roman" w:cs="Times New Roman"/>
          <w:color w:val="000000" w:themeColor="text1"/>
          <w:sz w:val="24"/>
          <w:szCs w:val="24"/>
        </w:rPr>
        <w:t xml:space="preserve">, Ujian Praktik, Penugasan, Ujian proposal, Ujian sidang skripsi/tesis/disertasi </w:t>
      </w:r>
      <w:r w:rsidRPr="00EE4B4D">
        <w:rPr>
          <w:rFonts w:ascii="Times New Roman" w:hAnsi="Times New Roman" w:cs="Times New Roman"/>
          <w:color w:val="000000" w:themeColor="text1"/>
          <w:sz w:val="24"/>
          <w:szCs w:val="24"/>
          <w:lang w:val="sv-SE"/>
        </w:rPr>
        <w:t xml:space="preserve">dilaksanakan </w:t>
      </w:r>
      <w:r w:rsidRPr="00EE4B4D">
        <w:rPr>
          <w:rFonts w:ascii="Times New Roman" w:hAnsi="Times New Roman" w:cs="Times New Roman"/>
          <w:color w:val="000000" w:themeColor="text1"/>
          <w:sz w:val="24"/>
          <w:szCs w:val="24"/>
        </w:rPr>
        <w:t>berdasarkan kalender akademik yang telah dijadwalkan oleh program studi.</w:t>
      </w:r>
    </w:p>
    <w:p w:rsidR="00442395" w:rsidRPr="00EE4B4D" w:rsidRDefault="00B03FB8"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lang w:val="fi-FI"/>
        </w:rPr>
        <w:t>Standar Kompetensi Lulusan</w:t>
      </w:r>
      <w:r w:rsidRPr="00EE4B4D">
        <w:rPr>
          <w:rFonts w:ascii="Times New Roman" w:hAnsi="Times New Roman" w:cs="Times New Roman"/>
          <w:color w:val="000000" w:themeColor="text1"/>
          <w:sz w:val="24"/>
          <w:szCs w:val="24"/>
        </w:rPr>
        <w:t xml:space="preserve"> adalah penetapan capaian belajar </w:t>
      </w:r>
      <w:r w:rsidR="00660CEE">
        <w:rPr>
          <w:rFonts w:ascii="Times New Roman" w:hAnsi="Times New Roman" w:cs="Times New Roman"/>
          <w:color w:val="000000" w:themeColor="text1"/>
          <w:sz w:val="24"/>
          <w:szCs w:val="24"/>
          <w:lang w:val="fi-FI"/>
        </w:rPr>
        <w:t>yang meliputi pengetahuan,</w:t>
      </w:r>
      <w:r w:rsidR="00660CEE">
        <w:rPr>
          <w:rFonts w:ascii="Times New Roman" w:hAnsi="Times New Roman" w:cs="Times New Roman"/>
          <w:color w:val="000000" w:themeColor="text1"/>
          <w:sz w:val="24"/>
          <w:szCs w:val="24"/>
        </w:rPr>
        <w:t xml:space="preserve"> </w:t>
      </w:r>
      <w:r w:rsidRPr="00EE4B4D">
        <w:rPr>
          <w:rFonts w:ascii="Times New Roman" w:hAnsi="Times New Roman" w:cs="Times New Roman"/>
          <w:color w:val="000000" w:themeColor="text1"/>
          <w:sz w:val="24"/>
          <w:szCs w:val="24"/>
        </w:rPr>
        <w:t>sikap</w:t>
      </w:r>
      <w:r w:rsidRPr="00EE4B4D">
        <w:rPr>
          <w:rFonts w:ascii="Times New Roman" w:hAnsi="Times New Roman" w:cs="Times New Roman"/>
          <w:color w:val="000000" w:themeColor="text1"/>
          <w:sz w:val="24"/>
          <w:szCs w:val="24"/>
          <w:lang w:val="fi-FI"/>
        </w:rPr>
        <w:t xml:space="preserve">, ketrampilan </w:t>
      </w:r>
      <w:r w:rsidRPr="00EE4B4D">
        <w:rPr>
          <w:rFonts w:ascii="Times New Roman" w:hAnsi="Times New Roman" w:cs="Times New Roman"/>
          <w:color w:val="000000" w:themeColor="text1"/>
          <w:sz w:val="24"/>
          <w:szCs w:val="24"/>
        </w:rPr>
        <w:t>bagi mahasiswa D3, S1, S2, dan S3 yang telah ditetapkan oleh program studi.</w:t>
      </w:r>
    </w:p>
    <w:p w:rsidR="001778B0" w:rsidRPr="00EE4B4D" w:rsidRDefault="00442395"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lang w:val="es-ES"/>
        </w:rPr>
        <w:t>Stándar Dosen</w:t>
      </w:r>
      <w:r w:rsidRPr="00EE4B4D">
        <w:rPr>
          <w:rFonts w:ascii="Times New Roman" w:hAnsi="Times New Roman" w:cs="Times New Roman"/>
          <w:color w:val="000000" w:themeColor="text1"/>
          <w:sz w:val="24"/>
          <w:szCs w:val="24"/>
        </w:rPr>
        <w:t xml:space="preserve"> merupakan kriteria kualifikasi dan kompetensi akademik </w:t>
      </w:r>
      <w:r w:rsidRPr="00EE4B4D">
        <w:rPr>
          <w:rFonts w:ascii="Times New Roman" w:hAnsi="Times New Roman" w:cs="Times New Roman"/>
          <w:color w:val="000000" w:themeColor="text1"/>
          <w:sz w:val="24"/>
          <w:szCs w:val="24"/>
          <w:lang w:val="fi-FI"/>
        </w:rPr>
        <w:t>dalam bidang ilmu yang relevan dengan program studi</w:t>
      </w:r>
      <w:r w:rsidR="00646361">
        <w:rPr>
          <w:rFonts w:ascii="Times New Roman" w:hAnsi="Times New Roman" w:cs="Times New Roman"/>
          <w:color w:val="000000" w:themeColor="text1"/>
          <w:sz w:val="24"/>
          <w:szCs w:val="24"/>
        </w:rPr>
        <w:t xml:space="preserve"> dalam melakasanakan </w:t>
      </w:r>
      <w:r w:rsidR="001D3CAE">
        <w:rPr>
          <w:rFonts w:ascii="Times New Roman" w:hAnsi="Times New Roman" w:cs="Times New Roman"/>
          <w:color w:val="000000" w:themeColor="text1"/>
          <w:sz w:val="24"/>
          <w:szCs w:val="24"/>
        </w:rPr>
        <w:t>t</w:t>
      </w:r>
      <w:r w:rsidR="00993351">
        <w:rPr>
          <w:rFonts w:ascii="Times New Roman" w:hAnsi="Times New Roman" w:cs="Times New Roman"/>
          <w:color w:val="000000" w:themeColor="text1"/>
          <w:sz w:val="24"/>
          <w:szCs w:val="24"/>
        </w:rPr>
        <w:t>ri</w:t>
      </w:r>
      <w:r w:rsidR="001D3CAE">
        <w:rPr>
          <w:rFonts w:ascii="Times New Roman" w:hAnsi="Times New Roman" w:cs="Times New Roman"/>
          <w:color w:val="000000" w:themeColor="text1"/>
          <w:sz w:val="24"/>
          <w:szCs w:val="24"/>
        </w:rPr>
        <w:t>d</w:t>
      </w:r>
      <w:r w:rsidRPr="00EE4B4D">
        <w:rPr>
          <w:rFonts w:ascii="Times New Roman" w:hAnsi="Times New Roman" w:cs="Times New Roman"/>
          <w:color w:val="000000" w:themeColor="text1"/>
          <w:sz w:val="24"/>
          <w:szCs w:val="24"/>
        </w:rPr>
        <w:t>harma PT.</w:t>
      </w:r>
    </w:p>
    <w:p w:rsidR="00857561" w:rsidRPr="00EE4B4D" w:rsidRDefault="001778B0"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rPr>
        <w:t xml:space="preserve">Standar </w:t>
      </w:r>
      <w:r w:rsidR="00660CEE">
        <w:rPr>
          <w:rFonts w:ascii="Times New Roman" w:hAnsi="Times New Roman" w:cs="Times New Roman"/>
          <w:color w:val="000000" w:themeColor="text1"/>
          <w:sz w:val="24"/>
          <w:szCs w:val="24"/>
          <w:lang w:val="es-ES"/>
        </w:rPr>
        <w:t>Tenag</w:t>
      </w:r>
      <w:r w:rsidR="00660CEE">
        <w:rPr>
          <w:rFonts w:ascii="Times New Roman" w:hAnsi="Times New Roman" w:cs="Times New Roman"/>
          <w:color w:val="000000" w:themeColor="text1"/>
          <w:sz w:val="24"/>
          <w:szCs w:val="24"/>
        </w:rPr>
        <w:t xml:space="preserve">a </w:t>
      </w:r>
      <w:r w:rsidRPr="00EE4B4D">
        <w:rPr>
          <w:rFonts w:ascii="Times New Roman" w:hAnsi="Times New Roman" w:cs="Times New Roman"/>
          <w:color w:val="000000" w:themeColor="text1"/>
          <w:sz w:val="24"/>
          <w:szCs w:val="24"/>
          <w:lang w:val="es-ES"/>
        </w:rPr>
        <w:t xml:space="preserve"> Kependidikan</w:t>
      </w:r>
      <w:r w:rsidRPr="00EE4B4D">
        <w:rPr>
          <w:rFonts w:ascii="Times New Roman" w:hAnsi="Times New Roman" w:cs="Times New Roman"/>
          <w:color w:val="000000" w:themeColor="text1"/>
          <w:sz w:val="24"/>
          <w:szCs w:val="24"/>
        </w:rPr>
        <w:t xml:space="preserve"> adalah kriteria kompetensi dan kualifikasi </w:t>
      </w:r>
      <w:r w:rsidRPr="00EE4B4D">
        <w:rPr>
          <w:rFonts w:ascii="Times New Roman" w:hAnsi="Times New Roman" w:cs="Times New Roman"/>
          <w:color w:val="000000" w:themeColor="text1"/>
          <w:sz w:val="24"/>
          <w:szCs w:val="24"/>
          <w:lang w:val="fi-FI"/>
        </w:rPr>
        <w:t xml:space="preserve">tenaga kependidikan </w:t>
      </w:r>
      <w:r w:rsidR="00646361">
        <w:rPr>
          <w:rFonts w:ascii="Times New Roman" w:hAnsi="Times New Roman" w:cs="Times New Roman"/>
          <w:color w:val="000000" w:themeColor="text1"/>
          <w:sz w:val="24"/>
          <w:szCs w:val="24"/>
        </w:rPr>
        <w:t xml:space="preserve">untuk menunjang pelaksanaan </w:t>
      </w:r>
      <w:r w:rsidR="001D3CAE">
        <w:rPr>
          <w:rFonts w:ascii="Times New Roman" w:hAnsi="Times New Roman" w:cs="Times New Roman"/>
          <w:color w:val="000000" w:themeColor="text1"/>
          <w:sz w:val="24"/>
          <w:szCs w:val="24"/>
        </w:rPr>
        <w:t>t</w:t>
      </w:r>
      <w:r w:rsidR="00993351">
        <w:rPr>
          <w:rFonts w:ascii="Times New Roman" w:hAnsi="Times New Roman" w:cs="Times New Roman"/>
          <w:color w:val="000000" w:themeColor="text1"/>
          <w:sz w:val="24"/>
          <w:szCs w:val="24"/>
        </w:rPr>
        <w:t>ri</w:t>
      </w:r>
      <w:r w:rsidR="001D3CAE">
        <w:rPr>
          <w:rFonts w:ascii="Times New Roman" w:hAnsi="Times New Roman" w:cs="Times New Roman"/>
          <w:color w:val="000000" w:themeColor="text1"/>
          <w:sz w:val="24"/>
          <w:szCs w:val="24"/>
        </w:rPr>
        <w:t>d</w:t>
      </w:r>
      <w:r w:rsidRPr="00EE4B4D">
        <w:rPr>
          <w:rFonts w:ascii="Times New Roman" w:hAnsi="Times New Roman" w:cs="Times New Roman"/>
          <w:color w:val="000000" w:themeColor="text1"/>
          <w:sz w:val="24"/>
          <w:szCs w:val="24"/>
        </w:rPr>
        <w:t>harma PT</w:t>
      </w:r>
      <w:r w:rsidR="00993351">
        <w:rPr>
          <w:rFonts w:ascii="Times New Roman" w:hAnsi="Times New Roman" w:cs="Times New Roman"/>
          <w:color w:val="000000" w:themeColor="text1"/>
          <w:sz w:val="24"/>
          <w:szCs w:val="24"/>
          <w:lang w:val="en-US"/>
        </w:rPr>
        <w:t>.</w:t>
      </w:r>
    </w:p>
    <w:p w:rsidR="00AA7EF2" w:rsidRPr="00EE4B4D" w:rsidRDefault="00857561"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lang w:val="sv-SE"/>
        </w:rPr>
        <w:t>Standar Mahasiswa</w:t>
      </w:r>
      <w:r w:rsidRPr="00EE4B4D">
        <w:rPr>
          <w:rFonts w:ascii="Times New Roman" w:hAnsi="Times New Roman" w:cs="Times New Roman"/>
          <w:color w:val="000000" w:themeColor="text1"/>
          <w:sz w:val="24"/>
          <w:szCs w:val="24"/>
        </w:rPr>
        <w:t xml:space="preserve"> adalah kriteria kualifikasi minimal calon mahasiswa baru sesuai program studi dan hak dan kewajiban sebagai mahasiswa</w:t>
      </w:r>
      <w:r w:rsidR="00646361">
        <w:rPr>
          <w:rFonts w:ascii="Times New Roman" w:hAnsi="Times New Roman" w:cs="Times New Roman"/>
          <w:color w:val="000000" w:themeColor="text1"/>
          <w:sz w:val="24"/>
          <w:szCs w:val="24"/>
          <w:lang w:val="en-US"/>
        </w:rPr>
        <w:t>.</w:t>
      </w:r>
    </w:p>
    <w:p w:rsidR="00C33A86" w:rsidRPr="00EE4B4D" w:rsidRDefault="00AA7EF2" w:rsidP="00646361">
      <w:pPr>
        <w:pStyle w:val="ListParagraph"/>
        <w:numPr>
          <w:ilvl w:val="3"/>
          <w:numId w:val="1"/>
        </w:numPr>
        <w:autoSpaceDE w:val="0"/>
        <w:autoSpaceDN w:val="0"/>
        <w:adjustRightInd w:val="0"/>
        <w:spacing w:after="0" w:line="360" w:lineRule="auto"/>
        <w:ind w:left="540" w:hanging="398"/>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rPr>
        <w:t>St</w:t>
      </w:r>
      <w:r w:rsidR="00C33A86" w:rsidRPr="00EE4B4D">
        <w:rPr>
          <w:rFonts w:ascii="Times New Roman" w:hAnsi="Times New Roman" w:cs="Times New Roman"/>
          <w:color w:val="000000" w:themeColor="text1"/>
          <w:sz w:val="24"/>
          <w:szCs w:val="24"/>
        </w:rPr>
        <w:t>a</w:t>
      </w:r>
      <w:r w:rsidRPr="00EE4B4D">
        <w:rPr>
          <w:rFonts w:ascii="Times New Roman" w:hAnsi="Times New Roman" w:cs="Times New Roman"/>
          <w:color w:val="000000" w:themeColor="text1"/>
          <w:sz w:val="24"/>
          <w:szCs w:val="24"/>
        </w:rPr>
        <w:t xml:space="preserve">ndar </w:t>
      </w:r>
      <w:r w:rsidR="001D3CAE">
        <w:rPr>
          <w:rFonts w:ascii="Times New Roman" w:hAnsi="Times New Roman" w:cs="Times New Roman"/>
          <w:color w:val="000000" w:themeColor="text1"/>
          <w:sz w:val="24"/>
          <w:szCs w:val="24"/>
        </w:rPr>
        <w:t>S</w:t>
      </w:r>
      <w:r w:rsidRPr="00EE4B4D">
        <w:rPr>
          <w:rFonts w:ascii="Times New Roman" w:hAnsi="Times New Roman" w:cs="Times New Roman"/>
          <w:color w:val="000000" w:themeColor="text1"/>
          <w:sz w:val="24"/>
          <w:szCs w:val="24"/>
        </w:rPr>
        <w:t xml:space="preserve">arana </w:t>
      </w:r>
      <w:r w:rsidR="001D3CAE">
        <w:rPr>
          <w:rFonts w:ascii="Times New Roman" w:hAnsi="Times New Roman" w:cs="Times New Roman"/>
          <w:color w:val="000000" w:themeColor="text1"/>
          <w:sz w:val="24"/>
          <w:szCs w:val="24"/>
        </w:rPr>
        <w:t>P</w:t>
      </w:r>
      <w:r w:rsidRPr="00EE4B4D">
        <w:rPr>
          <w:rFonts w:ascii="Times New Roman" w:hAnsi="Times New Roman" w:cs="Times New Roman"/>
          <w:color w:val="000000" w:themeColor="text1"/>
          <w:sz w:val="24"/>
          <w:szCs w:val="24"/>
        </w:rPr>
        <w:t>rasarana</w:t>
      </w:r>
      <w:r w:rsidR="00C33A86" w:rsidRPr="00EE4B4D">
        <w:rPr>
          <w:rFonts w:ascii="Times New Roman" w:hAnsi="Times New Roman" w:cs="Times New Roman"/>
          <w:color w:val="000000" w:themeColor="text1"/>
          <w:sz w:val="24"/>
          <w:szCs w:val="24"/>
        </w:rPr>
        <w:t xml:space="preserve"> adalah kriteria laha</w:t>
      </w:r>
      <w:r w:rsidR="00993351">
        <w:rPr>
          <w:rFonts w:ascii="Times New Roman" w:hAnsi="Times New Roman" w:cs="Times New Roman"/>
          <w:color w:val="000000" w:themeColor="text1"/>
          <w:sz w:val="24"/>
          <w:szCs w:val="24"/>
        </w:rPr>
        <w:t>n, ruang dan</w:t>
      </w:r>
      <w:r w:rsidR="00646361">
        <w:rPr>
          <w:rFonts w:ascii="Times New Roman" w:hAnsi="Times New Roman" w:cs="Times New Roman"/>
          <w:color w:val="000000" w:themeColor="text1"/>
          <w:sz w:val="24"/>
          <w:szCs w:val="24"/>
        </w:rPr>
        <w:t xml:space="preserve"> alat penunjang </w:t>
      </w:r>
      <w:r w:rsidR="001D3CAE">
        <w:rPr>
          <w:rFonts w:ascii="Times New Roman" w:hAnsi="Times New Roman" w:cs="Times New Roman"/>
          <w:color w:val="000000" w:themeColor="text1"/>
          <w:sz w:val="24"/>
          <w:szCs w:val="24"/>
        </w:rPr>
        <w:t>t</w:t>
      </w:r>
      <w:r w:rsidR="00993351">
        <w:rPr>
          <w:rFonts w:ascii="Times New Roman" w:hAnsi="Times New Roman" w:cs="Times New Roman"/>
          <w:color w:val="000000" w:themeColor="text1"/>
          <w:sz w:val="24"/>
          <w:szCs w:val="24"/>
        </w:rPr>
        <w:t>ri</w:t>
      </w:r>
      <w:r w:rsidR="001D3CAE">
        <w:rPr>
          <w:rFonts w:ascii="Times New Roman" w:hAnsi="Times New Roman" w:cs="Times New Roman"/>
          <w:color w:val="000000" w:themeColor="text1"/>
          <w:sz w:val="24"/>
          <w:szCs w:val="24"/>
        </w:rPr>
        <w:t>d</w:t>
      </w:r>
      <w:r w:rsidR="00C33A86" w:rsidRPr="00EE4B4D">
        <w:rPr>
          <w:rFonts w:ascii="Times New Roman" w:hAnsi="Times New Roman" w:cs="Times New Roman"/>
          <w:color w:val="000000" w:themeColor="text1"/>
          <w:sz w:val="24"/>
          <w:szCs w:val="24"/>
        </w:rPr>
        <w:t xml:space="preserve">harma </w:t>
      </w:r>
      <w:r w:rsidR="001D3CAE">
        <w:rPr>
          <w:rFonts w:ascii="Times New Roman" w:hAnsi="Times New Roman" w:cs="Times New Roman"/>
          <w:color w:val="000000" w:themeColor="text1"/>
          <w:sz w:val="24"/>
          <w:szCs w:val="24"/>
        </w:rPr>
        <w:t>PT</w:t>
      </w:r>
      <w:r w:rsidR="00993351">
        <w:rPr>
          <w:rFonts w:ascii="Times New Roman" w:hAnsi="Times New Roman" w:cs="Times New Roman"/>
          <w:color w:val="000000" w:themeColor="text1"/>
          <w:sz w:val="24"/>
          <w:szCs w:val="24"/>
          <w:lang w:val="en-US"/>
        </w:rPr>
        <w:t>.</w:t>
      </w:r>
    </w:p>
    <w:p w:rsidR="00857561" w:rsidRPr="00EE4B4D" w:rsidRDefault="00C33A86"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rPr>
        <w:t xml:space="preserve">Standar </w:t>
      </w:r>
      <w:r w:rsidR="001D3CAE">
        <w:rPr>
          <w:rFonts w:ascii="Times New Roman" w:hAnsi="Times New Roman" w:cs="Times New Roman"/>
          <w:color w:val="000000" w:themeColor="text1"/>
          <w:sz w:val="24"/>
          <w:szCs w:val="24"/>
        </w:rPr>
        <w:t>P</w:t>
      </w:r>
      <w:r w:rsidRPr="00EE4B4D">
        <w:rPr>
          <w:rFonts w:ascii="Times New Roman" w:hAnsi="Times New Roman" w:cs="Times New Roman"/>
          <w:color w:val="000000"/>
          <w:sz w:val="24"/>
          <w:szCs w:val="24"/>
          <w:lang w:val="sv-SE"/>
        </w:rPr>
        <w:t xml:space="preserve">engelolaan </w:t>
      </w:r>
      <w:r w:rsidRPr="00EE4B4D">
        <w:rPr>
          <w:rFonts w:ascii="Times New Roman" w:hAnsi="Times New Roman" w:cs="Times New Roman"/>
          <w:color w:val="000000"/>
          <w:sz w:val="24"/>
          <w:szCs w:val="24"/>
        </w:rPr>
        <w:t xml:space="preserve">adalah </w:t>
      </w:r>
      <w:r w:rsidRPr="00EE4B4D">
        <w:rPr>
          <w:rFonts w:ascii="Times New Roman" w:hAnsi="Times New Roman" w:cs="Times New Roman"/>
          <w:color w:val="000000"/>
          <w:sz w:val="24"/>
          <w:szCs w:val="24"/>
          <w:lang w:val="sv-SE"/>
        </w:rPr>
        <w:t xml:space="preserve">acuan yang mengarahkan penyusunan rencana, pelaksanaan dan evaluasi kegiatan akademik </w:t>
      </w:r>
      <w:r w:rsidRPr="00EE4B4D">
        <w:rPr>
          <w:rFonts w:ascii="Times New Roman" w:hAnsi="Times New Roman" w:cs="Times New Roman"/>
          <w:color w:val="000000"/>
          <w:sz w:val="24"/>
          <w:szCs w:val="24"/>
        </w:rPr>
        <w:t xml:space="preserve">dan non akademik </w:t>
      </w:r>
      <w:r w:rsidRPr="00EE4B4D">
        <w:rPr>
          <w:rFonts w:ascii="Times New Roman" w:hAnsi="Times New Roman" w:cs="Times New Roman"/>
          <w:color w:val="000000"/>
          <w:sz w:val="24"/>
          <w:szCs w:val="24"/>
          <w:lang w:val="sv-SE"/>
        </w:rPr>
        <w:t>dengan berorientasi pada peningkatan mutu akademik secara berkelanjutan.</w:t>
      </w:r>
    </w:p>
    <w:p w:rsidR="00B617E5" w:rsidRPr="00EE4B4D" w:rsidRDefault="00B617E5"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rPr>
        <w:lastRenderedPageBreak/>
        <w:t>Standar Pembiayaan merupakan pedoman  pengelolaan keuangan yang berlaku di Unpak</w:t>
      </w:r>
      <w:r w:rsidR="00993351">
        <w:rPr>
          <w:rFonts w:ascii="Times New Roman" w:hAnsi="Times New Roman" w:cs="Times New Roman"/>
          <w:color w:val="000000" w:themeColor="text1"/>
          <w:sz w:val="24"/>
          <w:szCs w:val="24"/>
          <w:lang w:val="en-US"/>
        </w:rPr>
        <w:t>.</w:t>
      </w:r>
    </w:p>
    <w:p w:rsidR="00857561" w:rsidRPr="00EE4B4D" w:rsidRDefault="00857561"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lang w:val="sv-SE"/>
        </w:rPr>
        <w:t xml:space="preserve">Standar Penelitian </w:t>
      </w:r>
      <w:r w:rsidRPr="00EE4B4D">
        <w:rPr>
          <w:rFonts w:ascii="Times New Roman" w:hAnsi="Times New Roman" w:cs="Times New Roman"/>
          <w:color w:val="000000" w:themeColor="text1"/>
          <w:sz w:val="24"/>
          <w:szCs w:val="24"/>
        </w:rPr>
        <w:t>merupakan payung penelitian bagi dosen dan mahasiswa Unpak dalam membuat dan mempubkasikan karya ilmiah sesuai dengan kaidah yang ditetapkan.</w:t>
      </w:r>
    </w:p>
    <w:p w:rsidR="00857561" w:rsidRPr="00EE4B4D" w:rsidRDefault="00857561"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lang w:val="sv-SE"/>
        </w:rPr>
        <w:t xml:space="preserve"> Standar Pengabdian pada Masyarakat </w:t>
      </w:r>
      <w:r w:rsidRPr="00EE4B4D">
        <w:rPr>
          <w:rFonts w:ascii="Times New Roman" w:hAnsi="Times New Roman" w:cs="Times New Roman"/>
          <w:color w:val="000000" w:themeColor="text1"/>
          <w:sz w:val="24"/>
          <w:szCs w:val="24"/>
        </w:rPr>
        <w:t>merupakan payung pengabdian bagi dosen dan mahasiswa Unpak dalam mensosialisasikan dan melaksanakan sesuai prosedur telah yang ditetapkan.</w:t>
      </w:r>
    </w:p>
    <w:p w:rsidR="00857561" w:rsidRPr="00EE4B4D" w:rsidRDefault="00857561"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rPr>
        <w:t>Standar Sistem Informasi merupakan sistem pengelolaan informasi akademik dan non akademik berbasis TIK.</w:t>
      </w:r>
    </w:p>
    <w:p w:rsidR="007E0502" w:rsidRPr="00EE4B4D" w:rsidRDefault="00AA7EF2" w:rsidP="00D345BF">
      <w:pPr>
        <w:pStyle w:val="ListParagraph"/>
        <w:numPr>
          <w:ilvl w:val="3"/>
          <w:numId w:val="1"/>
        </w:numPr>
        <w:autoSpaceDE w:val="0"/>
        <w:autoSpaceDN w:val="0"/>
        <w:adjustRightInd w:val="0"/>
        <w:spacing w:after="0" w:line="360" w:lineRule="auto"/>
        <w:ind w:left="567" w:hanging="425"/>
        <w:jc w:val="both"/>
        <w:rPr>
          <w:rFonts w:ascii="Times New Roman" w:hAnsi="Times New Roman" w:cs="Times New Roman"/>
          <w:sz w:val="24"/>
          <w:szCs w:val="24"/>
        </w:rPr>
      </w:pPr>
      <w:r w:rsidRPr="00EE4B4D">
        <w:rPr>
          <w:rFonts w:ascii="Times New Roman" w:hAnsi="Times New Roman" w:cs="Times New Roman"/>
          <w:color w:val="000000" w:themeColor="text1"/>
          <w:sz w:val="24"/>
          <w:szCs w:val="24"/>
        </w:rPr>
        <w:t>Standar Kerjas</w:t>
      </w:r>
      <w:r w:rsidR="00857561" w:rsidRPr="00EE4B4D">
        <w:rPr>
          <w:rFonts w:ascii="Times New Roman" w:hAnsi="Times New Roman" w:cs="Times New Roman"/>
          <w:color w:val="000000" w:themeColor="text1"/>
          <w:sz w:val="24"/>
          <w:szCs w:val="24"/>
        </w:rPr>
        <w:t xml:space="preserve">ama adalah pedoman dalam melaksanakan kerjasama dengan dalam </w:t>
      </w:r>
      <w:r w:rsidR="00993351">
        <w:rPr>
          <w:rFonts w:ascii="Times New Roman" w:hAnsi="Times New Roman" w:cs="Times New Roman"/>
          <w:color w:val="000000" w:themeColor="text1"/>
          <w:sz w:val="24"/>
          <w:szCs w:val="24"/>
          <w:lang w:val="en-US"/>
        </w:rPr>
        <w:t xml:space="preserve">dan </w:t>
      </w:r>
      <w:r w:rsidR="00857561" w:rsidRPr="00EE4B4D">
        <w:rPr>
          <w:rFonts w:ascii="Times New Roman" w:hAnsi="Times New Roman" w:cs="Times New Roman"/>
          <w:color w:val="000000" w:themeColor="text1"/>
          <w:sz w:val="24"/>
          <w:szCs w:val="24"/>
        </w:rPr>
        <w:t>luar negeri.</w:t>
      </w:r>
    </w:p>
    <w:p w:rsidR="00B617E5" w:rsidRDefault="00B617E5" w:rsidP="000D5CB0">
      <w:pPr>
        <w:autoSpaceDE w:val="0"/>
        <w:autoSpaceDN w:val="0"/>
        <w:adjustRightInd w:val="0"/>
        <w:spacing w:after="0" w:line="360" w:lineRule="auto"/>
        <w:jc w:val="both"/>
        <w:rPr>
          <w:rFonts w:ascii="Times New Roman" w:hAnsi="Times New Roman" w:cs="Times New Roman"/>
          <w:sz w:val="24"/>
          <w:szCs w:val="24"/>
        </w:rPr>
      </w:pPr>
    </w:p>
    <w:p w:rsidR="00F60D78" w:rsidRDefault="00F60D78" w:rsidP="000D5CB0">
      <w:pPr>
        <w:autoSpaceDE w:val="0"/>
        <w:autoSpaceDN w:val="0"/>
        <w:adjustRightInd w:val="0"/>
        <w:spacing w:after="0" w:line="360" w:lineRule="auto"/>
        <w:jc w:val="both"/>
        <w:rPr>
          <w:rFonts w:ascii="Times New Roman" w:hAnsi="Times New Roman" w:cs="Times New Roman"/>
          <w:sz w:val="24"/>
          <w:szCs w:val="24"/>
        </w:rPr>
      </w:pPr>
    </w:p>
    <w:p w:rsidR="00F60D78" w:rsidRDefault="00F60D78" w:rsidP="000D5CB0">
      <w:pPr>
        <w:autoSpaceDE w:val="0"/>
        <w:autoSpaceDN w:val="0"/>
        <w:adjustRightInd w:val="0"/>
        <w:spacing w:after="0" w:line="360" w:lineRule="auto"/>
        <w:jc w:val="both"/>
        <w:rPr>
          <w:rFonts w:ascii="Times New Roman" w:hAnsi="Times New Roman" w:cs="Times New Roman"/>
          <w:sz w:val="24"/>
          <w:szCs w:val="24"/>
        </w:rPr>
      </w:pPr>
    </w:p>
    <w:p w:rsidR="009164C4" w:rsidRDefault="009164C4" w:rsidP="000D5CB0">
      <w:pPr>
        <w:autoSpaceDE w:val="0"/>
        <w:autoSpaceDN w:val="0"/>
        <w:adjustRightInd w:val="0"/>
        <w:spacing w:after="0" w:line="360" w:lineRule="auto"/>
        <w:jc w:val="both"/>
        <w:rPr>
          <w:rFonts w:ascii="Times New Roman" w:hAnsi="Times New Roman" w:cs="Times New Roman"/>
          <w:sz w:val="24"/>
          <w:szCs w:val="24"/>
        </w:rPr>
      </w:pPr>
    </w:p>
    <w:p w:rsidR="009164C4" w:rsidRDefault="009164C4" w:rsidP="000D5CB0">
      <w:pPr>
        <w:autoSpaceDE w:val="0"/>
        <w:autoSpaceDN w:val="0"/>
        <w:adjustRightInd w:val="0"/>
        <w:spacing w:after="0" w:line="360" w:lineRule="auto"/>
        <w:jc w:val="both"/>
        <w:rPr>
          <w:rFonts w:ascii="Times New Roman" w:hAnsi="Times New Roman" w:cs="Times New Roman"/>
          <w:sz w:val="24"/>
          <w:szCs w:val="24"/>
        </w:rPr>
      </w:pPr>
    </w:p>
    <w:p w:rsidR="009164C4" w:rsidRDefault="009164C4" w:rsidP="000D5CB0">
      <w:pPr>
        <w:autoSpaceDE w:val="0"/>
        <w:autoSpaceDN w:val="0"/>
        <w:adjustRightInd w:val="0"/>
        <w:spacing w:after="0" w:line="360" w:lineRule="auto"/>
        <w:jc w:val="both"/>
        <w:rPr>
          <w:rFonts w:ascii="Times New Roman" w:hAnsi="Times New Roman" w:cs="Times New Roman"/>
          <w:sz w:val="24"/>
          <w:szCs w:val="24"/>
        </w:rPr>
      </w:pPr>
    </w:p>
    <w:p w:rsidR="009164C4" w:rsidRDefault="009164C4" w:rsidP="000D5CB0">
      <w:pPr>
        <w:autoSpaceDE w:val="0"/>
        <w:autoSpaceDN w:val="0"/>
        <w:adjustRightInd w:val="0"/>
        <w:spacing w:after="0" w:line="360" w:lineRule="auto"/>
        <w:jc w:val="both"/>
        <w:rPr>
          <w:rFonts w:ascii="Times New Roman" w:hAnsi="Times New Roman" w:cs="Times New Roman"/>
          <w:sz w:val="24"/>
          <w:szCs w:val="24"/>
        </w:rPr>
      </w:pPr>
    </w:p>
    <w:p w:rsidR="009164C4" w:rsidRDefault="009164C4" w:rsidP="000D5CB0">
      <w:pPr>
        <w:autoSpaceDE w:val="0"/>
        <w:autoSpaceDN w:val="0"/>
        <w:adjustRightInd w:val="0"/>
        <w:spacing w:after="0" w:line="360" w:lineRule="auto"/>
        <w:jc w:val="both"/>
        <w:rPr>
          <w:rFonts w:ascii="Times New Roman" w:hAnsi="Times New Roman" w:cs="Times New Roman"/>
          <w:sz w:val="24"/>
          <w:szCs w:val="24"/>
        </w:rPr>
      </w:pPr>
    </w:p>
    <w:p w:rsidR="009164C4" w:rsidRDefault="009164C4" w:rsidP="000D5CB0">
      <w:pPr>
        <w:autoSpaceDE w:val="0"/>
        <w:autoSpaceDN w:val="0"/>
        <w:adjustRightInd w:val="0"/>
        <w:spacing w:after="0" w:line="360" w:lineRule="auto"/>
        <w:jc w:val="both"/>
        <w:rPr>
          <w:rFonts w:ascii="Times New Roman" w:hAnsi="Times New Roman" w:cs="Times New Roman"/>
          <w:sz w:val="24"/>
          <w:szCs w:val="24"/>
        </w:rPr>
      </w:pPr>
    </w:p>
    <w:p w:rsidR="009164C4" w:rsidRDefault="009164C4" w:rsidP="000D5CB0">
      <w:pPr>
        <w:autoSpaceDE w:val="0"/>
        <w:autoSpaceDN w:val="0"/>
        <w:adjustRightInd w:val="0"/>
        <w:spacing w:after="0" w:line="360" w:lineRule="auto"/>
        <w:jc w:val="both"/>
        <w:rPr>
          <w:rFonts w:ascii="Times New Roman" w:hAnsi="Times New Roman" w:cs="Times New Roman"/>
          <w:sz w:val="24"/>
          <w:szCs w:val="24"/>
        </w:rPr>
      </w:pPr>
    </w:p>
    <w:p w:rsidR="009164C4" w:rsidRDefault="009164C4" w:rsidP="000D5CB0">
      <w:pPr>
        <w:autoSpaceDE w:val="0"/>
        <w:autoSpaceDN w:val="0"/>
        <w:adjustRightInd w:val="0"/>
        <w:spacing w:after="0" w:line="360" w:lineRule="auto"/>
        <w:jc w:val="both"/>
        <w:rPr>
          <w:rFonts w:ascii="Times New Roman" w:hAnsi="Times New Roman" w:cs="Times New Roman"/>
          <w:sz w:val="24"/>
          <w:szCs w:val="24"/>
        </w:rPr>
      </w:pPr>
    </w:p>
    <w:p w:rsidR="00646361" w:rsidRDefault="00646361" w:rsidP="000D5CB0">
      <w:pPr>
        <w:autoSpaceDE w:val="0"/>
        <w:autoSpaceDN w:val="0"/>
        <w:adjustRightInd w:val="0"/>
        <w:spacing w:after="0" w:line="360" w:lineRule="auto"/>
        <w:jc w:val="both"/>
        <w:rPr>
          <w:rFonts w:ascii="Times New Roman" w:hAnsi="Times New Roman" w:cs="Times New Roman"/>
          <w:sz w:val="24"/>
          <w:szCs w:val="24"/>
        </w:rPr>
      </w:pPr>
    </w:p>
    <w:p w:rsidR="00646361" w:rsidRDefault="00646361" w:rsidP="000D5CB0">
      <w:pPr>
        <w:autoSpaceDE w:val="0"/>
        <w:autoSpaceDN w:val="0"/>
        <w:adjustRightInd w:val="0"/>
        <w:spacing w:after="0" w:line="360" w:lineRule="auto"/>
        <w:jc w:val="both"/>
        <w:rPr>
          <w:rFonts w:ascii="Times New Roman" w:hAnsi="Times New Roman" w:cs="Times New Roman"/>
          <w:sz w:val="24"/>
          <w:szCs w:val="24"/>
        </w:rPr>
      </w:pPr>
    </w:p>
    <w:p w:rsidR="002A7C92" w:rsidRPr="002A7C92" w:rsidRDefault="002A7C92" w:rsidP="002A7C92">
      <w:pPr>
        <w:spacing w:after="0" w:line="360" w:lineRule="auto"/>
        <w:jc w:val="center"/>
        <w:rPr>
          <w:rFonts w:ascii="Times New Roman" w:hAnsi="Times New Roman" w:cs="Times New Roman"/>
          <w:b/>
          <w:sz w:val="24"/>
          <w:szCs w:val="24"/>
        </w:rPr>
      </w:pPr>
      <w:r w:rsidRPr="002A7C92">
        <w:rPr>
          <w:rFonts w:ascii="Times New Roman" w:hAnsi="Times New Roman" w:cs="Times New Roman"/>
          <w:b/>
          <w:sz w:val="24"/>
          <w:szCs w:val="24"/>
        </w:rPr>
        <w:lastRenderedPageBreak/>
        <w:t>BAB</w:t>
      </w:r>
      <w:r>
        <w:rPr>
          <w:rFonts w:ascii="Times New Roman" w:hAnsi="Times New Roman" w:cs="Times New Roman"/>
          <w:b/>
          <w:sz w:val="24"/>
          <w:szCs w:val="24"/>
        </w:rPr>
        <w:t xml:space="preserve"> II</w:t>
      </w:r>
    </w:p>
    <w:p w:rsidR="002F7CAA" w:rsidRDefault="006B15AF" w:rsidP="002A7C92">
      <w:pPr>
        <w:pStyle w:val="ListParagraph"/>
        <w:spacing w:after="0" w:line="360" w:lineRule="auto"/>
        <w:ind w:left="426"/>
        <w:jc w:val="center"/>
        <w:rPr>
          <w:rFonts w:ascii="Times New Roman" w:hAnsi="Times New Roman" w:cs="Times New Roman"/>
          <w:b/>
          <w:sz w:val="24"/>
          <w:szCs w:val="24"/>
        </w:rPr>
      </w:pPr>
      <w:r w:rsidRPr="00EE4B4D">
        <w:rPr>
          <w:rFonts w:ascii="Times New Roman" w:hAnsi="Times New Roman" w:cs="Times New Roman"/>
          <w:b/>
          <w:sz w:val="24"/>
          <w:szCs w:val="24"/>
        </w:rPr>
        <w:t>Rasional Standar SPMI</w:t>
      </w:r>
    </w:p>
    <w:p w:rsidR="007E0502" w:rsidRPr="00FB504A" w:rsidRDefault="007E0502" w:rsidP="00FB504A">
      <w:pPr>
        <w:spacing w:after="0" w:line="360" w:lineRule="auto"/>
        <w:jc w:val="both"/>
        <w:rPr>
          <w:rFonts w:ascii="Times New Roman" w:hAnsi="Times New Roman" w:cs="Times New Roman"/>
          <w:sz w:val="24"/>
          <w:szCs w:val="24"/>
        </w:rPr>
      </w:pPr>
    </w:p>
    <w:p w:rsidR="008F3C40" w:rsidRPr="00EE4B4D" w:rsidRDefault="00050595" w:rsidP="000D5CB0">
      <w:pPr>
        <w:pStyle w:val="Default"/>
        <w:spacing w:line="360" w:lineRule="auto"/>
        <w:ind w:firstLine="720"/>
        <w:jc w:val="both"/>
        <w:rPr>
          <w:rFonts w:ascii="Times New Roman" w:hAnsi="Times New Roman" w:cs="Times New Roman"/>
        </w:rPr>
      </w:pPr>
      <w:r w:rsidRPr="00EE4B4D">
        <w:rPr>
          <w:rFonts w:ascii="Times New Roman" w:hAnsi="Times New Roman" w:cs="Times New Roman"/>
        </w:rPr>
        <w:t>Unpak</w:t>
      </w:r>
      <w:r w:rsidR="003F26AC" w:rsidRPr="00EE4B4D">
        <w:rPr>
          <w:rFonts w:ascii="Times New Roman" w:hAnsi="Times New Roman" w:cs="Times New Roman"/>
        </w:rPr>
        <w:t xml:space="preserve"> merumuskan standar SPMI mengacu pada unsur </w:t>
      </w:r>
      <w:r w:rsidR="003F26AC" w:rsidRPr="00EE4B4D">
        <w:rPr>
          <w:rFonts w:ascii="Times New Roman" w:hAnsi="Times New Roman" w:cs="Times New Roman"/>
          <w:i/>
        </w:rPr>
        <w:t>Audience, Behaviour, Comp</w:t>
      </w:r>
      <w:r w:rsidR="000E405A">
        <w:rPr>
          <w:rFonts w:ascii="Times New Roman" w:hAnsi="Times New Roman" w:cs="Times New Roman"/>
          <w:i/>
        </w:rPr>
        <w:t>e</w:t>
      </w:r>
      <w:r w:rsidR="003F26AC" w:rsidRPr="00EE4B4D">
        <w:rPr>
          <w:rFonts w:ascii="Times New Roman" w:hAnsi="Times New Roman" w:cs="Times New Roman"/>
          <w:i/>
        </w:rPr>
        <w:t>tence,  dan degree</w:t>
      </w:r>
      <w:r w:rsidR="003F26AC" w:rsidRPr="00EE4B4D">
        <w:rPr>
          <w:rFonts w:ascii="Times New Roman" w:hAnsi="Times New Roman" w:cs="Times New Roman"/>
        </w:rPr>
        <w:t xml:space="preserve">.  Penetapan penyusunan, perancangan standar dilakukan dengan  melibatkan </w:t>
      </w:r>
      <w:r w:rsidR="00FD6450" w:rsidRPr="00EE4B4D">
        <w:rPr>
          <w:rFonts w:ascii="Times New Roman" w:hAnsi="Times New Roman" w:cs="Times New Roman"/>
        </w:rPr>
        <w:t>unsur-</w:t>
      </w:r>
      <w:r w:rsidR="003F26AC" w:rsidRPr="00EE4B4D">
        <w:rPr>
          <w:rFonts w:ascii="Times New Roman" w:hAnsi="Times New Roman" w:cs="Times New Roman"/>
        </w:rPr>
        <w:t xml:space="preserve">unsur yang terkait dan kompeten. </w:t>
      </w:r>
      <w:r w:rsidR="00EF6DE0" w:rsidRPr="00EE4B4D">
        <w:rPr>
          <w:rFonts w:ascii="Times New Roman" w:hAnsi="Times New Roman" w:cs="Times New Roman"/>
        </w:rPr>
        <w:t xml:space="preserve"> Standar berisikan kriteria, cara, proses, dan teknis yang seragam yang harus dilakukan untuk dipenuhi</w:t>
      </w:r>
      <w:r w:rsidRPr="00EE4B4D">
        <w:rPr>
          <w:rFonts w:ascii="Times New Roman" w:hAnsi="Times New Roman" w:cs="Times New Roman"/>
        </w:rPr>
        <w:t>.</w:t>
      </w:r>
      <w:r w:rsidR="00EF6DE0" w:rsidRPr="00EE4B4D">
        <w:rPr>
          <w:rFonts w:ascii="Times New Roman" w:hAnsi="Times New Roman" w:cs="Times New Roman"/>
        </w:rPr>
        <w:t xml:space="preserve"> </w:t>
      </w:r>
      <w:r w:rsidR="008F3C40" w:rsidRPr="00EE4B4D">
        <w:rPr>
          <w:rFonts w:ascii="Times New Roman" w:hAnsi="Times New Roman" w:cs="Times New Roman"/>
        </w:rPr>
        <w:t xml:space="preserve"> Ruang lingkup standar mencakup  manual penetapan standar, manual pelaksanaan standar, manual penge</w:t>
      </w:r>
      <w:r w:rsidR="00DB688F">
        <w:rPr>
          <w:rFonts w:ascii="Times New Roman" w:hAnsi="Times New Roman" w:cs="Times New Roman"/>
        </w:rPr>
        <w:t>ndalian pelaksanaan standar dan</w:t>
      </w:r>
      <w:r w:rsidR="008F3C40" w:rsidRPr="00EE4B4D">
        <w:rPr>
          <w:rFonts w:ascii="Times New Roman" w:hAnsi="Times New Roman" w:cs="Times New Roman"/>
        </w:rPr>
        <w:t xml:space="preserve"> manual peningkatan standar. Pengendalian standar menggunakan indikator mencapai standar dikti,  mela</w:t>
      </w:r>
      <w:r w:rsidRPr="00EE4B4D">
        <w:rPr>
          <w:rFonts w:ascii="Times New Roman" w:hAnsi="Times New Roman" w:cs="Times New Roman"/>
        </w:rPr>
        <w:t xml:space="preserve">mpaui, mencapai, belum mencapai atau dan menyimpang. </w:t>
      </w:r>
    </w:p>
    <w:p w:rsidR="00E64557" w:rsidRPr="00EE4B4D" w:rsidRDefault="007E0502" w:rsidP="000D5CB0">
      <w:pPr>
        <w:spacing w:after="0" w:line="360" w:lineRule="auto"/>
        <w:ind w:firstLine="720"/>
        <w:jc w:val="both"/>
        <w:rPr>
          <w:rFonts w:ascii="Times New Roman" w:hAnsi="Times New Roman" w:cs="Times New Roman"/>
          <w:sz w:val="24"/>
          <w:szCs w:val="24"/>
        </w:rPr>
      </w:pPr>
      <w:r w:rsidRPr="00EE4B4D">
        <w:rPr>
          <w:rFonts w:ascii="Times New Roman" w:hAnsi="Times New Roman" w:cs="Times New Roman"/>
          <w:sz w:val="24"/>
          <w:szCs w:val="24"/>
        </w:rPr>
        <w:t xml:space="preserve">Manual penetapan standar sebagai tindakan persetujuan dan pengesahan standar </w:t>
      </w:r>
      <w:r w:rsidR="00263D5C" w:rsidRPr="00EE4B4D">
        <w:rPr>
          <w:rFonts w:ascii="Times New Roman" w:hAnsi="Times New Roman" w:cs="Times New Roman"/>
          <w:sz w:val="24"/>
          <w:szCs w:val="24"/>
        </w:rPr>
        <w:t>untuk di</w:t>
      </w:r>
      <w:r w:rsidRPr="00EE4B4D">
        <w:rPr>
          <w:rFonts w:ascii="Times New Roman" w:hAnsi="Times New Roman" w:cs="Times New Roman"/>
          <w:sz w:val="24"/>
          <w:szCs w:val="24"/>
        </w:rPr>
        <w:t>berlaku</w:t>
      </w:r>
      <w:r w:rsidR="00263D5C" w:rsidRPr="00EE4B4D">
        <w:rPr>
          <w:rFonts w:ascii="Times New Roman" w:hAnsi="Times New Roman" w:cs="Times New Roman"/>
          <w:sz w:val="24"/>
          <w:szCs w:val="24"/>
        </w:rPr>
        <w:t>kan.  M</w:t>
      </w:r>
      <w:r w:rsidRPr="00EE4B4D">
        <w:rPr>
          <w:rFonts w:ascii="Times New Roman" w:hAnsi="Times New Roman" w:cs="Times New Roman"/>
          <w:sz w:val="24"/>
          <w:szCs w:val="24"/>
        </w:rPr>
        <w:t>anual pelaksanaan standar</w:t>
      </w:r>
      <w:r w:rsidR="00263D5C" w:rsidRPr="00EE4B4D">
        <w:rPr>
          <w:rFonts w:ascii="Times New Roman" w:hAnsi="Times New Roman" w:cs="Times New Roman"/>
          <w:sz w:val="24"/>
          <w:szCs w:val="24"/>
        </w:rPr>
        <w:t xml:space="preserve"> merupakan prosedur dalam melaksanaka setiap kegiatan pada unit kerja. M</w:t>
      </w:r>
      <w:r w:rsidRPr="00EE4B4D">
        <w:rPr>
          <w:rFonts w:ascii="Times New Roman" w:hAnsi="Times New Roman" w:cs="Times New Roman"/>
          <w:sz w:val="24"/>
          <w:szCs w:val="24"/>
        </w:rPr>
        <w:t xml:space="preserve">anual pengendalian pelaksanaan standar </w:t>
      </w:r>
      <w:r w:rsidR="00263D5C" w:rsidRPr="00EE4B4D">
        <w:rPr>
          <w:rFonts w:ascii="Times New Roman" w:hAnsi="Times New Roman" w:cs="Times New Roman"/>
          <w:sz w:val="24"/>
          <w:szCs w:val="24"/>
        </w:rPr>
        <w:t xml:space="preserve">sebagai alat monitoring dan evaluasi untuk setiap kegiatan pada unit kerja sedangkan </w:t>
      </w:r>
      <w:r w:rsidRPr="00EE4B4D">
        <w:rPr>
          <w:rFonts w:ascii="Times New Roman" w:hAnsi="Times New Roman" w:cs="Times New Roman"/>
          <w:sz w:val="24"/>
          <w:szCs w:val="24"/>
        </w:rPr>
        <w:t xml:space="preserve"> manual peningkatan standar</w:t>
      </w:r>
      <w:r w:rsidR="00263D5C" w:rsidRPr="00EE4B4D">
        <w:rPr>
          <w:rFonts w:ascii="Times New Roman" w:hAnsi="Times New Roman" w:cs="Times New Roman"/>
          <w:sz w:val="24"/>
          <w:szCs w:val="24"/>
        </w:rPr>
        <w:t xml:space="preserve"> adalah tindak lanjut hasil monitoring dan evaluasi untuk peningkatan mutu setiap kegiatan pada unit kerja.</w:t>
      </w:r>
    </w:p>
    <w:p w:rsidR="00646361" w:rsidRPr="00EE4B4D" w:rsidRDefault="00F460AB" w:rsidP="000D5CB0">
      <w:pPr>
        <w:spacing w:after="0" w:line="360" w:lineRule="auto"/>
        <w:ind w:firstLine="720"/>
        <w:jc w:val="both"/>
        <w:rPr>
          <w:rFonts w:ascii="Times New Roman" w:hAnsi="Times New Roman" w:cs="Times New Roman"/>
          <w:sz w:val="24"/>
          <w:szCs w:val="24"/>
        </w:rPr>
      </w:pPr>
      <w:r w:rsidRPr="00EE4B4D">
        <w:rPr>
          <w:rFonts w:ascii="Times New Roman" w:hAnsi="Times New Roman" w:cs="Times New Roman"/>
          <w:sz w:val="24"/>
          <w:szCs w:val="24"/>
        </w:rPr>
        <w:t>Perumusan standar yang berlaku di Unp</w:t>
      </w:r>
      <w:r>
        <w:rPr>
          <w:rFonts w:ascii="Times New Roman" w:hAnsi="Times New Roman" w:cs="Times New Roman"/>
          <w:sz w:val="24"/>
          <w:szCs w:val="24"/>
        </w:rPr>
        <w:t>ak mengacu pada Peraturan</w:t>
      </w:r>
      <w:r>
        <w:rPr>
          <w:rFonts w:ascii="Times New Roman" w:hAnsi="Times New Roman" w:cs="Times New Roman"/>
          <w:sz w:val="24"/>
          <w:szCs w:val="24"/>
          <w:lang w:val="en-US"/>
        </w:rPr>
        <w:t xml:space="preserve"> Menteri Pendidikan dan Kebudayaan</w:t>
      </w:r>
      <w:r>
        <w:rPr>
          <w:rFonts w:ascii="Times New Roman" w:hAnsi="Times New Roman" w:cs="Times New Roman"/>
          <w:sz w:val="24"/>
          <w:szCs w:val="24"/>
        </w:rPr>
        <w:t xml:space="preserve">  N</w:t>
      </w:r>
      <w:r w:rsidRPr="00EE4B4D">
        <w:rPr>
          <w:rFonts w:ascii="Times New Roman" w:hAnsi="Times New Roman" w:cs="Times New Roman"/>
          <w:sz w:val="24"/>
          <w:szCs w:val="24"/>
        </w:rPr>
        <w:t>o</w:t>
      </w:r>
      <w:r>
        <w:rPr>
          <w:rFonts w:ascii="Times New Roman" w:hAnsi="Times New Roman" w:cs="Times New Roman"/>
          <w:sz w:val="24"/>
          <w:szCs w:val="24"/>
          <w:lang w:val="en-US"/>
        </w:rPr>
        <w:t>.</w:t>
      </w:r>
      <w:r w:rsidRPr="00EE4B4D">
        <w:rPr>
          <w:rFonts w:ascii="Times New Roman" w:hAnsi="Times New Roman" w:cs="Times New Roman"/>
          <w:sz w:val="24"/>
          <w:szCs w:val="24"/>
        </w:rPr>
        <w:t xml:space="preserve"> 49</w:t>
      </w:r>
      <w:r w:rsidR="000E405A">
        <w:rPr>
          <w:rFonts w:ascii="Times New Roman" w:hAnsi="Times New Roman" w:cs="Times New Roman"/>
          <w:sz w:val="24"/>
          <w:szCs w:val="24"/>
        </w:rPr>
        <w:t xml:space="preserve"> tahun 2014</w:t>
      </w:r>
      <w:r>
        <w:rPr>
          <w:rFonts w:ascii="Times New Roman" w:hAnsi="Times New Roman" w:cs="Times New Roman"/>
          <w:sz w:val="24"/>
          <w:szCs w:val="24"/>
          <w:lang w:val="en-US"/>
        </w:rPr>
        <w:t>,</w:t>
      </w:r>
      <w:r>
        <w:rPr>
          <w:rFonts w:ascii="Times New Roman" w:hAnsi="Times New Roman" w:cs="Times New Roman"/>
          <w:sz w:val="24"/>
          <w:szCs w:val="24"/>
        </w:rPr>
        <w:t xml:space="preserve"> tentang Standar Nasional Pendidikan T</w:t>
      </w:r>
      <w:r w:rsidRPr="00EE4B4D">
        <w:rPr>
          <w:rFonts w:ascii="Times New Roman" w:hAnsi="Times New Roman" w:cs="Times New Roman"/>
          <w:sz w:val="24"/>
          <w:szCs w:val="24"/>
        </w:rPr>
        <w:t>inggi.  Standar-standar dibuat seb</w:t>
      </w:r>
      <w:r>
        <w:rPr>
          <w:rFonts w:ascii="Times New Roman" w:hAnsi="Times New Roman" w:cs="Times New Roman"/>
          <w:sz w:val="24"/>
          <w:szCs w:val="24"/>
        </w:rPr>
        <w:t xml:space="preserve">agai upaya peningkatan mutu </w:t>
      </w:r>
      <w:r w:rsidR="000E405A">
        <w:rPr>
          <w:rFonts w:ascii="Times New Roman" w:hAnsi="Times New Roman" w:cs="Times New Roman"/>
          <w:sz w:val="24"/>
          <w:szCs w:val="24"/>
        </w:rPr>
        <w:t>t</w:t>
      </w:r>
      <w:r>
        <w:rPr>
          <w:rFonts w:ascii="Times New Roman" w:hAnsi="Times New Roman" w:cs="Times New Roman"/>
          <w:sz w:val="24"/>
          <w:szCs w:val="24"/>
        </w:rPr>
        <w:t>rid</w:t>
      </w:r>
      <w:r w:rsidRPr="00EE4B4D">
        <w:rPr>
          <w:rFonts w:ascii="Times New Roman" w:hAnsi="Times New Roman" w:cs="Times New Roman"/>
          <w:sz w:val="24"/>
          <w:szCs w:val="24"/>
        </w:rPr>
        <w:t>harma P</w:t>
      </w:r>
      <w:r>
        <w:rPr>
          <w:rFonts w:ascii="Times New Roman" w:hAnsi="Times New Roman" w:cs="Times New Roman"/>
          <w:sz w:val="24"/>
          <w:szCs w:val="24"/>
          <w:lang w:val="en-US"/>
        </w:rPr>
        <w:t xml:space="preserve">erguruan </w:t>
      </w:r>
      <w:r w:rsidRPr="00EE4B4D">
        <w:rPr>
          <w:rFonts w:ascii="Times New Roman" w:hAnsi="Times New Roman" w:cs="Times New Roman"/>
          <w:sz w:val="24"/>
          <w:szCs w:val="24"/>
        </w:rPr>
        <w:t>T</w:t>
      </w:r>
      <w:r>
        <w:rPr>
          <w:rFonts w:ascii="Times New Roman" w:hAnsi="Times New Roman" w:cs="Times New Roman"/>
          <w:sz w:val="24"/>
          <w:szCs w:val="24"/>
          <w:lang w:val="en-US"/>
        </w:rPr>
        <w:t>inggi</w:t>
      </w:r>
      <w:r w:rsidRPr="00EE4B4D">
        <w:rPr>
          <w:rFonts w:ascii="Times New Roman" w:hAnsi="Times New Roman" w:cs="Times New Roman"/>
          <w:sz w:val="24"/>
          <w:szCs w:val="24"/>
        </w:rPr>
        <w:t xml:space="preserve"> yang dilaksanakan di Unpak.</w:t>
      </w:r>
    </w:p>
    <w:p w:rsidR="002A7C92" w:rsidRDefault="002A7C92" w:rsidP="000D5CB0">
      <w:pPr>
        <w:pStyle w:val="ListParagraph"/>
        <w:spacing w:after="0" w:line="360" w:lineRule="auto"/>
        <w:ind w:left="567" w:firstLine="567"/>
        <w:jc w:val="both"/>
        <w:rPr>
          <w:rFonts w:ascii="Times New Roman" w:hAnsi="Times New Roman" w:cs="Times New Roman"/>
          <w:sz w:val="24"/>
          <w:szCs w:val="24"/>
        </w:rPr>
      </w:pPr>
    </w:p>
    <w:p w:rsidR="00F460AB" w:rsidRDefault="00F460AB" w:rsidP="00F60D78">
      <w:pPr>
        <w:spacing w:after="0" w:line="360" w:lineRule="auto"/>
        <w:jc w:val="center"/>
        <w:rPr>
          <w:rFonts w:ascii="Times New Roman" w:hAnsi="Times New Roman" w:cs="Times New Roman"/>
          <w:b/>
          <w:sz w:val="24"/>
          <w:szCs w:val="24"/>
        </w:rPr>
      </w:pPr>
    </w:p>
    <w:p w:rsidR="002A7C92" w:rsidRPr="00F60D78" w:rsidRDefault="002A7C92" w:rsidP="00F60D78">
      <w:pPr>
        <w:spacing w:after="0" w:line="360" w:lineRule="auto"/>
        <w:jc w:val="center"/>
        <w:rPr>
          <w:rFonts w:ascii="Times New Roman" w:hAnsi="Times New Roman" w:cs="Times New Roman"/>
          <w:b/>
          <w:sz w:val="24"/>
          <w:szCs w:val="24"/>
        </w:rPr>
      </w:pPr>
      <w:r w:rsidRPr="00F60D78">
        <w:rPr>
          <w:rFonts w:ascii="Times New Roman" w:hAnsi="Times New Roman" w:cs="Times New Roman"/>
          <w:b/>
          <w:sz w:val="24"/>
          <w:szCs w:val="24"/>
        </w:rPr>
        <w:lastRenderedPageBreak/>
        <w:t>BAB III</w:t>
      </w:r>
    </w:p>
    <w:p w:rsidR="00D04198" w:rsidRPr="00F60D78" w:rsidRDefault="00F60D78" w:rsidP="00F60D78">
      <w:pPr>
        <w:spacing w:after="0" w:line="360" w:lineRule="auto"/>
        <w:jc w:val="center"/>
        <w:rPr>
          <w:rFonts w:ascii="Times New Roman" w:hAnsi="Times New Roman" w:cs="Times New Roman"/>
          <w:b/>
          <w:sz w:val="24"/>
          <w:szCs w:val="24"/>
        </w:rPr>
      </w:pPr>
      <w:r w:rsidRPr="00F60D78">
        <w:rPr>
          <w:rFonts w:ascii="Times New Roman" w:hAnsi="Times New Roman" w:cs="Times New Roman"/>
          <w:b/>
          <w:sz w:val="24"/>
          <w:szCs w:val="24"/>
        </w:rPr>
        <w:t>ISI STANDAR SPMI</w:t>
      </w:r>
    </w:p>
    <w:p w:rsidR="002A7C92" w:rsidRPr="00EE4B4D" w:rsidRDefault="002A7C92" w:rsidP="002A7C92">
      <w:pPr>
        <w:pStyle w:val="ListParagraph"/>
        <w:spacing w:after="0" w:line="360" w:lineRule="auto"/>
        <w:ind w:left="1080"/>
        <w:jc w:val="both"/>
        <w:rPr>
          <w:rFonts w:ascii="Times New Roman" w:hAnsi="Times New Roman" w:cs="Times New Roman"/>
          <w:b/>
          <w:sz w:val="24"/>
          <w:szCs w:val="24"/>
        </w:rPr>
      </w:pPr>
    </w:p>
    <w:p w:rsidR="00B617E5" w:rsidRPr="00EE4B4D" w:rsidRDefault="00B617E5" w:rsidP="000D5CB0">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EE4B4D">
        <w:rPr>
          <w:rFonts w:ascii="Times New Roman" w:hAnsi="Times New Roman" w:cs="Times New Roman"/>
          <w:sz w:val="24"/>
          <w:szCs w:val="24"/>
        </w:rPr>
        <w:t>Dalam rangka upaya peningkatan mutu institusi, Unpak  telah merumuskan standar-standar akademik dan non akademik. Rincian standar adalah sebagai berikut:</w:t>
      </w:r>
    </w:p>
    <w:p w:rsidR="00262208" w:rsidRPr="00EE4B4D" w:rsidRDefault="00262208" w:rsidP="000D5CB0">
      <w:pPr>
        <w:pStyle w:val="ListParagraph"/>
        <w:spacing w:after="0" w:line="360" w:lineRule="auto"/>
        <w:ind w:left="567" w:firstLine="567"/>
        <w:jc w:val="both"/>
        <w:rPr>
          <w:rFonts w:ascii="Times New Roman" w:hAnsi="Times New Roman" w:cs="Times New Roman"/>
          <w:sz w:val="24"/>
          <w:szCs w:val="24"/>
        </w:rPr>
      </w:pPr>
    </w:p>
    <w:p w:rsidR="00262208" w:rsidRPr="00EE4B4D" w:rsidRDefault="00262208" w:rsidP="00DB688F">
      <w:pPr>
        <w:pStyle w:val="ListParagraph"/>
        <w:numPr>
          <w:ilvl w:val="4"/>
          <w:numId w:val="1"/>
        </w:numPr>
        <w:autoSpaceDE w:val="0"/>
        <w:autoSpaceDN w:val="0"/>
        <w:adjustRightInd w:val="0"/>
        <w:spacing w:after="0" w:line="360" w:lineRule="auto"/>
        <w:ind w:left="900" w:hanging="474"/>
        <w:jc w:val="both"/>
        <w:rPr>
          <w:rFonts w:ascii="Times New Roman" w:hAnsi="Times New Roman" w:cs="Times New Roman"/>
          <w:b/>
          <w:color w:val="000000" w:themeColor="text1"/>
          <w:sz w:val="24"/>
          <w:szCs w:val="24"/>
        </w:rPr>
      </w:pPr>
      <w:r w:rsidRPr="00EE4B4D">
        <w:rPr>
          <w:rFonts w:ascii="Times New Roman" w:hAnsi="Times New Roman" w:cs="Times New Roman"/>
          <w:b/>
          <w:color w:val="000000" w:themeColor="text1"/>
          <w:sz w:val="24"/>
          <w:szCs w:val="24"/>
        </w:rPr>
        <w:t>Standar Visi dan Misi</w:t>
      </w:r>
    </w:p>
    <w:p w:rsidR="003E2A02" w:rsidRPr="00EE4B4D" w:rsidRDefault="003E2A02" w:rsidP="00DB688F">
      <w:pPr>
        <w:pStyle w:val="ListParagraph"/>
        <w:numPr>
          <w:ilvl w:val="0"/>
          <w:numId w:val="4"/>
        </w:numPr>
        <w:autoSpaceDE w:val="0"/>
        <w:autoSpaceDN w:val="0"/>
        <w:adjustRightInd w:val="0"/>
        <w:spacing w:after="0" w:line="360" w:lineRule="auto"/>
        <w:ind w:left="1260"/>
        <w:jc w:val="both"/>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Rumusan visi mencermin keinginan dan harapan di masa yang akan datang pada tahun tertentu</w:t>
      </w:r>
      <w:r w:rsidR="004541A7">
        <w:rPr>
          <w:rFonts w:ascii="Times New Roman" w:hAnsi="Times New Roman" w:cs="Times New Roman"/>
          <w:color w:val="000000" w:themeColor="text1"/>
          <w:sz w:val="24"/>
          <w:szCs w:val="24"/>
          <w:lang w:val="en-US"/>
        </w:rPr>
        <w:t>.</w:t>
      </w:r>
    </w:p>
    <w:p w:rsidR="003E2A02" w:rsidRPr="00EE4B4D" w:rsidRDefault="003E2A02" w:rsidP="00DB688F">
      <w:pPr>
        <w:pStyle w:val="ListParagraph"/>
        <w:numPr>
          <w:ilvl w:val="0"/>
          <w:numId w:val="4"/>
        </w:numPr>
        <w:autoSpaceDE w:val="0"/>
        <w:autoSpaceDN w:val="0"/>
        <w:adjustRightInd w:val="0"/>
        <w:spacing w:after="0" w:line="360" w:lineRule="auto"/>
        <w:ind w:left="1260"/>
        <w:jc w:val="both"/>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 xml:space="preserve">Rumusan </w:t>
      </w:r>
      <w:r w:rsidR="001F2A0B" w:rsidRPr="00EE4B4D">
        <w:rPr>
          <w:rFonts w:ascii="Times New Roman" w:hAnsi="Times New Roman" w:cs="Times New Roman"/>
          <w:color w:val="000000" w:themeColor="text1"/>
          <w:sz w:val="24"/>
          <w:szCs w:val="24"/>
        </w:rPr>
        <w:t xml:space="preserve">misi </w:t>
      </w:r>
      <w:r w:rsidRPr="00EE4B4D">
        <w:rPr>
          <w:rFonts w:ascii="Times New Roman" w:hAnsi="Times New Roman" w:cs="Times New Roman"/>
          <w:color w:val="000000" w:themeColor="text1"/>
          <w:sz w:val="24"/>
          <w:szCs w:val="24"/>
        </w:rPr>
        <w:t xml:space="preserve"> merupakan cara atau kendaraan untuk digunakan dalam mencapai visi</w:t>
      </w:r>
      <w:r w:rsidR="004541A7">
        <w:rPr>
          <w:rFonts w:ascii="Times New Roman" w:hAnsi="Times New Roman" w:cs="Times New Roman"/>
          <w:color w:val="000000" w:themeColor="text1"/>
          <w:sz w:val="24"/>
          <w:szCs w:val="24"/>
          <w:lang w:val="en-US"/>
        </w:rPr>
        <w:t>.</w:t>
      </w:r>
    </w:p>
    <w:p w:rsidR="00DD4DC4" w:rsidRPr="00EE4B4D" w:rsidRDefault="00DD4DC4" w:rsidP="00DB688F">
      <w:pPr>
        <w:pStyle w:val="ListParagraph"/>
        <w:numPr>
          <w:ilvl w:val="0"/>
          <w:numId w:val="4"/>
        </w:numPr>
        <w:autoSpaceDE w:val="0"/>
        <w:autoSpaceDN w:val="0"/>
        <w:adjustRightInd w:val="0"/>
        <w:spacing w:after="0" w:line="360" w:lineRule="auto"/>
        <w:ind w:left="1260"/>
        <w:jc w:val="both"/>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 xml:space="preserve">Rumusan misi mudah dipahami dan dijabarkan secara logis </w:t>
      </w:r>
      <w:r w:rsidR="007D251D" w:rsidRPr="00EE4B4D">
        <w:rPr>
          <w:rFonts w:ascii="Times New Roman" w:hAnsi="Times New Roman" w:cs="Times New Roman"/>
          <w:color w:val="000000" w:themeColor="text1"/>
          <w:sz w:val="24"/>
          <w:szCs w:val="24"/>
        </w:rPr>
        <w:t>dan wajar secara akademik</w:t>
      </w:r>
      <w:r w:rsidR="004541A7">
        <w:rPr>
          <w:rFonts w:ascii="Times New Roman" w:hAnsi="Times New Roman" w:cs="Times New Roman"/>
          <w:color w:val="000000" w:themeColor="text1"/>
          <w:sz w:val="24"/>
          <w:szCs w:val="24"/>
          <w:lang w:val="en-US"/>
        </w:rPr>
        <w:t>.</w:t>
      </w:r>
    </w:p>
    <w:p w:rsidR="00DD4DC4" w:rsidRPr="00EE4B4D" w:rsidRDefault="007D251D" w:rsidP="00DB688F">
      <w:pPr>
        <w:pStyle w:val="ListParagraph"/>
        <w:numPr>
          <w:ilvl w:val="0"/>
          <w:numId w:val="4"/>
        </w:numPr>
        <w:autoSpaceDE w:val="0"/>
        <w:autoSpaceDN w:val="0"/>
        <w:adjustRightInd w:val="0"/>
        <w:spacing w:after="0" w:line="360" w:lineRule="auto"/>
        <w:ind w:left="1260"/>
        <w:jc w:val="both"/>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Perumusan visi dan misi harus melibatkan semua unsur pemangku kepentingan</w:t>
      </w:r>
      <w:r w:rsidR="004541A7">
        <w:rPr>
          <w:rFonts w:ascii="Times New Roman" w:hAnsi="Times New Roman" w:cs="Times New Roman"/>
          <w:color w:val="000000" w:themeColor="text1"/>
          <w:sz w:val="24"/>
          <w:szCs w:val="24"/>
          <w:lang w:val="en-US"/>
        </w:rPr>
        <w:t>.</w:t>
      </w:r>
    </w:p>
    <w:p w:rsidR="001F2A0B" w:rsidRPr="00EE4B4D" w:rsidRDefault="004541A7" w:rsidP="00DB688F">
      <w:pPr>
        <w:pStyle w:val="ListParagraph"/>
        <w:numPr>
          <w:ilvl w:val="0"/>
          <w:numId w:val="4"/>
        </w:numPr>
        <w:autoSpaceDE w:val="0"/>
        <w:autoSpaceDN w:val="0"/>
        <w:adjustRightInd w:val="0"/>
        <w:spacing w:after="0" w:line="36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Visi dan misi dis</w:t>
      </w:r>
      <w:r w:rsidR="007D251D" w:rsidRPr="00EE4B4D">
        <w:rPr>
          <w:rFonts w:ascii="Times New Roman" w:hAnsi="Times New Roman" w:cs="Times New Roman"/>
          <w:color w:val="000000" w:themeColor="text1"/>
          <w:sz w:val="24"/>
          <w:szCs w:val="24"/>
        </w:rPr>
        <w:t>ahkan oleh pimpinan Universitas, Fakultas</w:t>
      </w:r>
      <w:r w:rsidR="00C970CC">
        <w:rPr>
          <w:rFonts w:ascii="Times New Roman" w:hAnsi="Times New Roman" w:cs="Times New Roman"/>
          <w:color w:val="000000" w:themeColor="text1"/>
          <w:sz w:val="24"/>
          <w:szCs w:val="24"/>
        </w:rPr>
        <w:t>/Pascasarjana</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dan Program Studi.</w:t>
      </w:r>
    </w:p>
    <w:p w:rsidR="007D251D" w:rsidRPr="00EE4B4D" w:rsidRDefault="007D251D" w:rsidP="00DB688F">
      <w:pPr>
        <w:pStyle w:val="ListParagraph"/>
        <w:numPr>
          <w:ilvl w:val="0"/>
          <w:numId w:val="4"/>
        </w:numPr>
        <w:autoSpaceDE w:val="0"/>
        <w:autoSpaceDN w:val="0"/>
        <w:adjustRightInd w:val="0"/>
        <w:spacing w:after="0" w:line="360" w:lineRule="auto"/>
        <w:ind w:left="1260"/>
        <w:jc w:val="both"/>
        <w:rPr>
          <w:rFonts w:ascii="Times New Roman" w:hAnsi="Times New Roman" w:cs="Times New Roman"/>
          <w:color w:val="000000" w:themeColor="text1"/>
          <w:sz w:val="24"/>
          <w:szCs w:val="24"/>
        </w:rPr>
      </w:pPr>
      <w:r w:rsidRPr="00EE4B4D">
        <w:rPr>
          <w:rFonts w:ascii="Times New Roman" w:hAnsi="Times New Roman" w:cs="Times New Roman"/>
          <w:color w:val="000000"/>
          <w:sz w:val="24"/>
          <w:szCs w:val="24"/>
        </w:rPr>
        <w:t>Visi dan misi disosialisasikan kepada pemangku kepentingan melalui berbagai aktivitas dan disebarluaskan melalui media cetak dan non cetak</w:t>
      </w:r>
      <w:r w:rsidR="004541A7">
        <w:rPr>
          <w:rFonts w:ascii="Times New Roman" w:hAnsi="Times New Roman" w:cs="Times New Roman"/>
          <w:color w:val="000000"/>
          <w:sz w:val="24"/>
          <w:szCs w:val="24"/>
          <w:lang w:val="en-US"/>
        </w:rPr>
        <w:t>.</w:t>
      </w:r>
    </w:p>
    <w:p w:rsidR="00575C47" w:rsidRPr="00EE4B4D" w:rsidRDefault="00575C47" w:rsidP="00DB688F">
      <w:pPr>
        <w:pStyle w:val="ListParagraph"/>
        <w:numPr>
          <w:ilvl w:val="0"/>
          <w:numId w:val="4"/>
        </w:numPr>
        <w:autoSpaceDE w:val="0"/>
        <w:autoSpaceDN w:val="0"/>
        <w:adjustRightInd w:val="0"/>
        <w:spacing w:after="0" w:line="360" w:lineRule="auto"/>
        <w:ind w:left="1260"/>
        <w:jc w:val="both"/>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Visi dan misi dapat diperbaharui lima tahun sekali sesuai dengan kebutuhan perkembangan jaman.</w:t>
      </w:r>
    </w:p>
    <w:p w:rsidR="009164C4" w:rsidRPr="00025DD2" w:rsidRDefault="00575C47" w:rsidP="00025DD2">
      <w:pPr>
        <w:pStyle w:val="ListParagraph"/>
        <w:numPr>
          <w:ilvl w:val="0"/>
          <w:numId w:val="4"/>
        </w:numPr>
        <w:autoSpaceDE w:val="0"/>
        <w:autoSpaceDN w:val="0"/>
        <w:adjustRightInd w:val="0"/>
        <w:spacing w:after="0" w:line="360" w:lineRule="auto"/>
        <w:ind w:left="1260"/>
        <w:jc w:val="both"/>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Vi</w:t>
      </w:r>
      <w:r w:rsidR="00F460AB">
        <w:rPr>
          <w:rFonts w:ascii="Times New Roman" w:hAnsi="Times New Roman" w:cs="Times New Roman"/>
          <w:color w:val="000000" w:themeColor="text1"/>
          <w:sz w:val="24"/>
          <w:szCs w:val="24"/>
        </w:rPr>
        <w:t>si dan misi mudah diakses oleh s</w:t>
      </w:r>
      <w:r w:rsidRPr="00EE4B4D">
        <w:rPr>
          <w:rFonts w:ascii="Times New Roman" w:hAnsi="Times New Roman" w:cs="Times New Roman"/>
          <w:color w:val="000000" w:themeColor="text1"/>
          <w:sz w:val="24"/>
          <w:szCs w:val="24"/>
        </w:rPr>
        <w:t>ivitas akademik</w:t>
      </w:r>
      <w:r w:rsidR="004541A7">
        <w:rPr>
          <w:rFonts w:ascii="Times New Roman" w:hAnsi="Times New Roman" w:cs="Times New Roman"/>
          <w:color w:val="000000" w:themeColor="text1"/>
          <w:sz w:val="24"/>
          <w:szCs w:val="24"/>
          <w:lang w:val="en-US"/>
        </w:rPr>
        <w:t>a.</w:t>
      </w:r>
    </w:p>
    <w:p w:rsidR="009164C4" w:rsidRPr="00EE4B4D" w:rsidRDefault="009164C4" w:rsidP="00262208">
      <w:pPr>
        <w:pStyle w:val="ListParagraph"/>
        <w:autoSpaceDE w:val="0"/>
        <w:autoSpaceDN w:val="0"/>
        <w:adjustRightInd w:val="0"/>
        <w:spacing w:after="0" w:line="360" w:lineRule="auto"/>
        <w:ind w:left="993"/>
        <w:jc w:val="both"/>
        <w:rPr>
          <w:rFonts w:ascii="Times New Roman" w:hAnsi="Times New Roman" w:cs="Times New Roman"/>
          <w:color w:val="000000" w:themeColor="text1"/>
          <w:sz w:val="24"/>
          <w:szCs w:val="24"/>
        </w:rPr>
      </w:pPr>
    </w:p>
    <w:p w:rsidR="00BA279A" w:rsidRPr="00EE4B4D" w:rsidRDefault="00BA279A" w:rsidP="004541A7">
      <w:pPr>
        <w:pStyle w:val="ListParagraph"/>
        <w:numPr>
          <w:ilvl w:val="4"/>
          <w:numId w:val="1"/>
        </w:numPr>
        <w:autoSpaceDE w:val="0"/>
        <w:autoSpaceDN w:val="0"/>
        <w:adjustRightInd w:val="0"/>
        <w:spacing w:after="0" w:line="360" w:lineRule="auto"/>
        <w:ind w:left="900" w:hanging="567"/>
        <w:jc w:val="both"/>
        <w:rPr>
          <w:rFonts w:ascii="Times New Roman" w:hAnsi="Times New Roman" w:cs="Times New Roman"/>
          <w:b/>
          <w:color w:val="000000" w:themeColor="text1"/>
          <w:sz w:val="24"/>
          <w:szCs w:val="24"/>
        </w:rPr>
      </w:pPr>
      <w:r w:rsidRPr="00EE4B4D">
        <w:rPr>
          <w:rFonts w:ascii="Times New Roman" w:hAnsi="Times New Roman" w:cs="Times New Roman"/>
          <w:b/>
          <w:color w:val="000000" w:themeColor="text1"/>
          <w:sz w:val="24"/>
          <w:szCs w:val="24"/>
          <w:lang w:val="sv-SE"/>
        </w:rPr>
        <w:lastRenderedPageBreak/>
        <w:t>Standar Kurikulum</w:t>
      </w:r>
    </w:p>
    <w:p w:rsidR="00F460AB" w:rsidRDefault="00F460AB" w:rsidP="00F460AB">
      <w:pPr>
        <w:pStyle w:val="Default"/>
        <w:numPr>
          <w:ilvl w:val="0"/>
          <w:numId w:val="9"/>
        </w:numPr>
        <w:spacing w:line="360" w:lineRule="auto"/>
        <w:ind w:left="1260"/>
        <w:jc w:val="both"/>
        <w:rPr>
          <w:rFonts w:ascii="Times New Roman" w:hAnsi="Times New Roman" w:cs="Times New Roman"/>
          <w:color w:val="000000" w:themeColor="text1"/>
          <w:lang w:val="sv-SE"/>
        </w:rPr>
      </w:pPr>
      <w:r w:rsidRPr="00B52089">
        <w:rPr>
          <w:rFonts w:ascii="Times New Roman" w:hAnsi="Times New Roman" w:cs="Times New Roman"/>
          <w:color w:val="000000" w:themeColor="text1"/>
          <w:lang w:val="sv-SE"/>
        </w:rPr>
        <w:t>Kurikulum setiap program studi di perguruan tinggi dikembangkan dan ditetapka</w:t>
      </w:r>
      <w:r>
        <w:rPr>
          <w:rFonts w:ascii="Times New Roman" w:hAnsi="Times New Roman" w:cs="Times New Roman"/>
          <w:color w:val="000000" w:themeColor="text1"/>
          <w:lang w:val="sv-SE"/>
        </w:rPr>
        <w:t>n</w:t>
      </w:r>
      <w:r w:rsidRPr="00B52089">
        <w:rPr>
          <w:rFonts w:ascii="Times New Roman" w:hAnsi="Times New Roman" w:cs="Times New Roman"/>
          <w:color w:val="000000" w:themeColor="text1"/>
          <w:lang w:val="sv-SE"/>
        </w:rPr>
        <w:t xml:space="preserve"> dengan mengacu Standar Nasional Pendidikan.</w:t>
      </w:r>
    </w:p>
    <w:p w:rsidR="00F460AB" w:rsidRPr="00EE4B4D" w:rsidRDefault="00F460AB" w:rsidP="00F460AB">
      <w:pPr>
        <w:pStyle w:val="Default"/>
        <w:numPr>
          <w:ilvl w:val="0"/>
          <w:numId w:val="9"/>
        </w:numPr>
        <w:spacing w:line="360" w:lineRule="auto"/>
        <w:ind w:left="1260"/>
        <w:jc w:val="both"/>
        <w:rPr>
          <w:rFonts w:ascii="Times New Roman" w:hAnsi="Times New Roman" w:cs="Times New Roman"/>
          <w:color w:val="000000" w:themeColor="text1"/>
          <w:lang w:val="sv-SE"/>
        </w:rPr>
      </w:pPr>
      <w:r w:rsidRPr="004541A7">
        <w:rPr>
          <w:rFonts w:ascii="Times New Roman" w:hAnsi="Times New Roman" w:cs="Times New Roman"/>
          <w:color w:val="000000" w:themeColor="text1"/>
          <w:lang w:val="sv-SE"/>
        </w:rPr>
        <w:t>Kurikulum  di</w:t>
      </w:r>
      <w:r w:rsidRPr="00EE4B4D">
        <w:rPr>
          <w:rFonts w:ascii="Times New Roman" w:hAnsi="Times New Roman" w:cs="Times New Roman"/>
          <w:color w:val="000000" w:themeColor="text1"/>
          <w:lang w:val="sv-SE"/>
        </w:rPr>
        <w:t>rumuskan oleh masing-masing program studi</w:t>
      </w:r>
      <w:r w:rsidR="00465529">
        <w:rPr>
          <w:rFonts w:ascii="Times New Roman" w:hAnsi="Times New Roman" w:cs="Times New Roman"/>
          <w:color w:val="000000" w:themeColor="text1"/>
        </w:rPr>
        <w:t>/</w:t>
      </w:r>
      <w:r w:rsidR="00465529" w:rsidRPr="00EE4B4D">
        <w:rPr>
          <w:rFonts w:ascii="Times New Roman" w:hAnsi="Times New Roman" w:cs="Times New Roman"/>
          <w:color w:val="000000" w:themeColor="text1"/>
          <w:lang w:val="sv-SE"/>
        </w:rPr>
        <w:t xml:space="preserve"> </w:t>
      </w:r>
      <w:r w:rsidRPr="00EE4B4D">
        <w:rPr>
          <w:rFonts w:ascii="Times New Roman" w:hAnsi="Times New Roman" w:cs="Times New Roman"/>
          <w:color w:val="000000" w:themeColor="text1"/>
          <w:lang w:val="sv-SE"/>
        </w:rPr>
        <w:t>fakultas</w:t>
      </w:r>
      <w:r w:rsidR="00465529">
        <w:rPr>
          <w:rFonts w:ascii="Times New Roman" w:hAnsi="Times New Roman" w:cs="Times New Roman"/>
          <w:color w:val="000000" w:themeColor="text1"/>
        </w:rPr>
        <w:t>/pascasarjana</w:t>
      </w:r>
      <w:r w:rsidRPr="00EE4B4D">
        <w:rPr>
          <w:rFonts w:ascii="Times New Roman" w:hAnsi="Times New Roman" w:cs="Times New Roman"/>
          <w:color w:val="000000" w:themeColor="text1"/>
          <w:lang w:val="sv-SE"/>
        </w:rPr>
        <w:t>, dengan mempertimbangkan visi universitas, fakultas</w:t>
      </w:r>
      <w:r w:rsidR="00465529">
        <w:rPr>
          <w:rFonts w:ascii="Times New Roman" w:hAnsi="Times New Roman" w:cs="Times New Roman"/>
          <w:color w:val="000000" w:themeColor="text1"/>
        </w:rPr>
        <w:t>/pascasarjana</w:t>
      </w:r>
      <w:r w:rsidRPr="00EE4B4D">
        <w:rPr>
          <w:rFonts w:ascii="Times New Roman" w:hAnsi="Times New Roman" w:cs="Times New Roman"/>
          <w:color w:val="000000" w:themeColor="text1"/>
          <w:lang w:val="sv-SE"/>
        </w:rPr>
        <w:t>, dan program studi, kebutuhan pengguna lulusan, masyarakat, dan asosiasi profesi.</w:t>
      </w:r>
    </w:p>
    <w:p w:rsidR="00F460AB" w:rsidRPr="00EE4B4D" w:rsidRDefault="00F460AB" w:rsidP="00F460AB">
      <w:pPr>
        <w:pStyle w:val="Default"/>
        <w:numPr>
          <w:ilvl w:val="0"/>
          <w:numId w:val="9"/>
        </w:numPr>
        <w:spacing w:line="360" w:lineRule="auto"/>
        <w:ind w:left="1260"/>
        <w:jc w:val="both"/>
        <w:rPr>
          <w:rFonts w:ascii="Times New Roman" w:hAnsi="Times New Roman" w:cs="Times New Roman"/>
          <w:color w:val="000000" w:themeColor="text1"/>
          <w:lang w:val="sv-SE"/>
        </w:rPr>
      </w:pPr>
      <w:r w:rsidRPr="00EE4B4D">
        <w:rPr>
          <w:rFonts w:ascii="Times New Roman" w:hAnsi="Times New Roman" w:cs="Times New Roman"/>
          <w:color w:val="000000" w:themeColor="text1"/>
          <w:lang w:val="sv-SE"/>
        </w:rPr>
        <w:t>Kurikulum  membekali mahasiswa dengan kemampuan untuk mencapai kompetensi yang ditetapkan, mengembangkan diri, dan menerapkan keahliannya.</w:t>
      </w:r>
    </w:p>
    <w:p w:rsidR="00F460AB" w:rsidRPr="00EE4B4D" w:rsidRDefault="00F460AB" w:rsidP="00F460AB">
      <w:pPr>
        <w:pStyle w:val="Default"/>
        <w:numPr>
          <w:ilvl w:val="0"/>
          <w:numId w:val="9"/>
        </w:numPr>
        <w:spacing w:line="360" w:lineRule="auto"/>
        <w:ind w:left="1260"/>
        <w:jc w:val="both"/>
        <w:rPr>
          <w:rFonts w:ascii="Times New Roman" w:hAnsi="Times New Roman" w:cs="Times New Roman"/>
          <w:color w:val="000000" w:themeColor="text1"/>
          <w:lang w:val="sv-SE"/>
        </w:rPr>
      </w:pPr>
      <w:r w:rsidRPr="00EE4B4D">
        <w:rPr>
          <w:rFonts w:ascii="Times New Roman" w:hAnsi="Times New Roman" w:cs="Times New Roman"/>
          <w:color w:val="000000" w:themeColor="text1"/>
          <w:lang w:val="sv-SE"/>
        </w:rPr>
        <w:t>Kurikulum  disusun secara terstruktur, berkesinambungan, dan berimbang antara Kurikulum Inti dan Institusioanl.</w:t>
      </w:r>
    </w:p>
    <w:p w:rsidR="00F460AB" w:rsidRPr="00EE4B4D" w:rsidRDefault="00F460AB" w:rsidP="00F460AB">
      <w:pPr>
        <w:pStyle w:val="Default"/>
        <w:numPr>
          <w:ilvl w:val="0"/>
          <w:numId w:val="9"/>
        </w:numPr>
        <w:spacing w:line="360" w:lineRule="auto"/>
        <w:ind w:left="1260"/>
        <w:jc w:val="both"/>
        <w:rPr>
          <w:rFonts w:ascii="Times New Roman" w:hAnsi="Times New Roman" w:cs="Times New Roman"/>
          <w:color w:val="000000" w:themeColor="text1"/>
          <w:lang w:val="sv-SE"/>
        </w:rPr>
      </w:pPr>
      <w:r w:rsidRPr="00EE4B4D">
        <w:rPr>
          <w:rFonts w:ascii="Times New Roman" w:hAnsi="Times New Roman" w:cs="Times New Roman"/>
          <w:color w:val="000000" w:themeColor="text1"/>
          <w:lang w:val="sv-SE"/>
        </w:rPr>
        <w:t xml:space="preserve">Kurikulum disusun dengan mengacu pada Kurikulum Berbasis Kompetensi, </w:t>
      </w:r>
      <w:r>
        <w:rPr>
          <w:rFonts w:ascii="Times New Roman" w:hAnsi="Times New Roman" w:cs="Times New Roman"/>
          <w:color w:val="000000" w:themeColor="text1"/>
          <w:lang w:val="sv-SE"/>
        </w:rPr>
        <w:t xml:space="preserve">yang diselaraskan dengan Kerangka Kualifikasi Nasional Indonesia (KKNI) </w:t>
      </w:r>
      <w:r w:rsidRPr="00EE4B4D">
        <w:rPr>
          <w:rFonts w:ascii="Times New Roman" w:hAnsi="Times New Roman" w:cs="Times New Roman"/>
          <w:color w:val="000000" w:themeColor="text1"/>
          <w:lang w:val="sv-SE"/>
        </w:rPr>
        <w:t>dan diselenggarakan dengan Sistem Kredit Semester.</w:t>
      </w:r>
    </w:p>
    <w:p w:rsidR="00F460AB" w:rsidRDefault="00F460AB" w:rsidP="00F460AB">
      <w:pPr>
        <w:pStyle w:val="Default"/>
        <w:numPr>
          <w:ilvl w:val="0"/>
          <w:numId w:val="9"/>
        </w:numPr>
        <w:spacing w:line="360" w:lineRule="auto"/>
        <w:ind w:left="1260"/>
        <w:jc w:val="both"/>
        <w:rPr>
          <w:rFonts w:ascii="Times New Roman" w:hAnsi="Times New Roman" w:cs="Times New Roman"/>
          <w:color w:val="000000" w:themeColor="text1"/>
          <w:lang w:val="sv-SE"/>
        </w:rPr>
      </w:pPr>
      <w:r w:rsidRPr="00EE4B4D">
        <w:rPr>
          <w:rFonts w:ascii="Times New Roman" w:hAnsi="Times New Roman" w:cs="Times New Roman"/>
          <w:color w:val="000000" w:themeColor="text1"/>
          <w:lang w:val="sv-SE"/>
        </w:rPr>
        <w:t xml:space="preserve">Kurikulum  dirancang untuk diselesaikan oleh mahasiswa dalam jangka waktu </w:t>
      </w:r>
      <w:r w:rsidR="00465529">
        <w:rPr>
          <w:rFonts w:ascii="Times New Roman" w:hAnsi="Times New Roman" w:cs="Times New Roman"/>
          <w:color w:val="000000" w:themeColor="text1"/>
        </w:rPr>
        <w:t xml:space="preserve">6  (enam) semester untuk program diploma, </w:t>
      </w:r>
      <w:r>
        <w:rPr>
          <w:rFonts w:ascii="Times New Roman" w:hAnsi="Times New Roman" w:cs="Times New Roman"/>
          <w:color w:val="000000" w:themeColor="text1"/>
          <w:lang w:val="sv-SE"/>
        </w:rPr>
        <w:t>8 (</w:t>
      </w:r>
      <w:r w:rsidRPr="00EE4B4D">
        <w:rPr>
          <w:rFonts w:ascii="Times New Roman" w:hAnsi="Times New Roman" w:cs="Times New Roman"/>
          <w:color w:val="000000" w:themeColor="text1"/>
          <w:lang w:val="sv-SE"/>
        </w:rPr>
        <w:t>delapan</w:t>
      </w:r>
      <w:r>
        <w:rPr>
          <w:rFonts w:ascii="Times New Roman" w:hAnsi="Times New Roman" w:cs="Times New Roman"/>
          <w:color w:val="000000" w:themeColor="text1"/>
          <w:lang w:val="sv-SE"/>
        </w:rPr>
        <w:t>)</w:t>
      </w:r>
      <w:r w:rsidRPr="00EE4B4D">
        <w:rPr>
          <w:rFonts w:ascii="Times New Roman" w:hAnsi="Times New Roman" w:cs="Times New Roman"/>
          <w:color w:val="000000" w:themeColor="text1"/>
          <w:lang w:val="sv-SE"/>
        </w:rPr>
        <w:t xml:space="preserve"> semester</w:t>
      </w:r>
      <w:r w:rsidR="00465529">
        <w:rPr>
          <w:rFonts w:ascii="Times New Roman" w:hAnsi="Times New Roman" w:cs="Times New Roman"/>
          <w:color w:val="000000" w:themeColor="text1"/>
        </w:rPr>
        <w:t xml:space="preserve"> untuk program sarjana, 4 (empat) semester untuk program pascasarjana</w:t>
      </w:r>
      <w:r w:rsidRPr="00EE4B4D">
        <w:rPr>
          <w:rFonts w:ascii="Times New Roman" w:hAnsi="Times New Roman" w:cs="Times New Roman"/>
          <w:color w:val="000000" w:themeColor="text1"/>
          <w:lang w:val="sv-SE"/>
        </w:rPr>
        <w:t>.</w:t>
      </w:r>
    </w:p>
    <w:p w:rsidR="00F460AB" w:rsidRDefault="00F460AB" w:rsidP="00F460AB">
      <w:pPr>
        <w:pStyle w:val="Default"/>
        <w:numPr>
          <w:ilvl w:val="0"/>
          <w:numId w:val="9"/>
        </w:numPr>
        <w:spacing w:line="360" w:lineRule="auto"/>
        <w:ind w:left="1260"/>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Kurikulum dievaluasi dan dikembangkan ber</w:t>
      </w:r>
      <w:r w:rsidRPr="000A40F5">
        <w:rPr>
          <w:rFonts w:ascii="Times New Roman" w:hAnsi="Times New Roman" w:cs="Times New Roman"/>
          <w:color w:val="000000" w:themeColor="text1"/>
          <w:lang w:val="sv-SE"/>
        </w:rPr>
        <w:t>dasarkan pada hasil analisis SWOT terhadap:</w:t>
      </w:r>
    </w:p>
    <w:p w:rsidR="00F460AB" w:rsidRDefault="00F460AB" w:rsidP="00F460AB">
      <w:pPr>
        <w:pStyle w:val="Default"/>
        <w:numPr>
          <w:ilvl w:val="5"/>
          <w:numId w:val="1"/>
        </w:numPr>
        <w:spacing w:line="360" w:lineRule="auto"/>
        <w:ind w:left="1620" w:hanging="360"/>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P</w:t>
      </w:r>
      <w:r w:rsidRPr="000A40F5">
        <w:rPr>
          <w:rFonts w:ascii="Times New Roman" w:hAnsi="Times New Roman" w:cs="Times New Roman"/>
          <w:color w:val="000000" w:themeColor="text1"/>
          <w:lang w:val="sv-SE"/>
        </w:rPr>
        <w:t>erkembangan keilmuan dan keahlian</w:t>
      </w:r>
      <w:r>
        <w:rPr>
          <w:rFonts w:ascii="Times New Roman" w:hAnsi="Times New Roman" w:cs="Times New Roman"/>
          <w:color w:val="000000" w:themeColor="text1"/>
          <w:lang w:val="sv-SE"/>
        </w:rPr>
        <w:t>;</w:t>
      </w:r>
    </w:p>
    <w:p w:rsidR="00F460AB" w:rsidRDefault="00F460AB" w:rsidP="00F460AB">
      <w:pPr>
        <w:pStyle w:val="Default"/>
        <w:numPr>
          <w:ilvl w:val="5"/>
          <w:numId w:val="1"/>
        </w:numPr>
        <w:spacing w:line="360" w:lineRule="auto"/>
        <w:ind w:left="1620" w:hanging="360"/>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P</w:t>
      </w:r>
      <w:r w:rsidRPr="000A40F5">
        <w:rPr>
          <w:rFonts w:ascii="Times New Roman" w:hAnsi="Times New Roman" w:cs="Times New Roman"/>
          <w:color w:val="000000" w:themeColor="text1"/>
          <w:lang w:val="sv-SE"/>
        </w:rPr>
        <w:t>erkembangan kebutuhan pasar dan pemangku kepentingan</w:t>
      </w:r>
      <w:r>
        <w:rPr>
          <w:rFonts w:ascii="Times New Roman" w:hAnsi="Times New Roman" w:cs="Times New Roman"/>
          <w:color w:val="000000" w:themeColor="text1"/>
          <w:lang w:val="sv-SE"/>
        </w:rPr>
        <w:t>;</w:t>
      </w:r>
    </w:p>
    <w:p w:rsidR="00F460AB" w:rsidRPr="000A40F5" w:rsidRDefault="00F460AB" w:rsidP="00F460AB">
      <w:pPr>
        <w:pStyle w:val="Default"/>
        <w:numPr>
          <w:ilvl w:val="5"/>
          <w:numId w:val="1"/>
        </w:numPr>
        <w:spacing w:line="360" w:lineRule="auto"/>
        <w:ind w:left="1620" w:hanging="360"/>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P</w:t>
      </w:r>
      <w:r w:rsidRPr="000A40F5">
        <w:rPr>
          <w:rFonts w:ascii="Times New Roman" w:hAnsi="Times New Roman" w:cs="Times New Roman"/>
          <w:color w:val="000000" w:themeColor="text1"/>
          <w:lang w:val="sv-SE"/>
        </w:rPr>
        <w:t>erkembangan peraturan dibidang pendidik</w:t>
      </w:r>
      <w:r>
        <w:rPr>
          <w:rFonts w:ascii="Times New Roman" w:hAnsi="Times New Roman" w:cs="Times New Roman"/>
          <w:color w:val="000000" w:themeColor="text1"/>
          <w:lang w:val="sv-SE"/>
        </w:rPr>
        <w:t>an.</w:t>
      </w:r>
    </w:p>
    <w:p w:rsidR="00F460AB" w:rsidRPr="00EE4B4D" w:rsidRDefault="00F460AB" w:rsidP="00F460AB">
      <w:pPr>
        <w:pStyle w:val="Default"/>
        <w:numPr>
          <w:ilvl w:val="0"/>
          <w:numId w:val="9"/>
        </w:numPr>
        <w:spacing w:line="360" w:lineRule="auto"/>
        <w:ind w:left="1260"/>
        <w:jc w:val="both"/>
        <w:rPr>
          <w:rFonts w:ascii="Times New Roman" w:hAnsi="Times New Roman" w:cs="Times New Roman"/>
          <w:color w:val="000000" w:themeColor="text1"/>
          <w:lang w:val="sv-SE"/>
        </w:rPr>
      </w:pPr>
      <w:r w:rsidRPr="00EE4B4D">
        <w:rPr>
          <w:rFonts w:ascii="Times New Roman" w:hAnsi="Times New Roman" w:cs="Times New Roman"/>
          <w:color w:val="000000" w:themeColor="text1"/>
          <w:lang w:val="sv-SE"/>
        </w:rPr>
        <w:lastRenderedPageBreak/>
        <w:t>Kurikulum  bersifat komprehensif dan fleksibel dalam mengadaptasi kemajuan ilmu pengetahuan, teknologi dan seni (ipteks).</w:t>
      </w:r>
    </w:p>
    <w:p w:rsidR="00BA279A" w:rsidRPr="00F460AB" w:rsidRDefault="00F460AB" w:rsidP="00F460AB">
      <w:pPr>
        <w:pStyle w:val="Default"/>
        <w:numPr>
          <w:ilvl w:val="0"/>
          <w:numId w:val="9"/>
        </w:numPr>
        <w:spacing w:line="360" w:lineRule="auto"/>
        <w:ind w:left="1260"/>
        <w:jc w:val="both"/>
        <w:rPr>
          <w:rFonts w:ascii="Times New Roman" w:hAnsi="Times New Roman" w:cs="Times New Roman"/>
          <w:color w:val="000000" w:themeColor="text1"/>
          <w:lang w:val="sv-SE"/>
        </w:rPr>
      </w:pPr>
      <w:r w:rsidRPr="00EE4B4D">
        <w:rPr>
          <w:rFonts w:ascii="Times New Roman" w:hAnsi="Times New Roman" w:cs="Times New Roman"/>
          <w:color w:val="000000" w:themeColor="text1"/>
          <w:lang w:val="sv-SE"/>
        </w:rPr>
        <w:t>Kurikulum  diimplementasikan dalam kegiatan intra dan ekstrakurikuler.</w:t>
      </w:r>
    </w:p>
    <w:p w:rsidR="00025DD2" w:rsidRPr="00025DD2" w:rsidRDefault="00025DD2" w:rsidP="00F460AB">
      <w:pPr>
        <w:pStyle w:val="Default"/>
        <w:spacing w:line="360" w:lineRule="auto"/>
        <w:ind w:left="1260"/>
        <w:jc w:val="center"/>
        <w:rPr>
          <w:rFonts w:ascii="Times New Roman" w:hAnsi="Times New Roman" w:cs="Times New Roman"/>
          <w:color w:val="000000" w:themeColor="text1"/>
        </w:rPr>
      </w:pPr>
    </w:p>
    <w:p w:rsidR="00BA279A" w:rsidRPr="004541A7" w:rsidRDefault="00E93D1E" w:rsidP="004541A7">
      <w:pPr>
        <w:pStyle w:val="ListParagraph"/>
        <w:numPr>
          <w:ilvl w:val="0"/>
          <w:numId w:val="27"/>
        </w:numPr>
        <w:autoSpaceDE w:val="0"/>
        <w:autoSpaceDN w:val="0"/>
        <w:adjustRightInd w:val="0"/>
        <w:spacing w:after="0" w:line="360" w:lineRule="auto"/>
        <w:jc w:val="both"/>
        <w:rPr>
          <w:rFonts w:ascii="Times New Roman" w:hAnsi="Times New Roman" w:cs="Times New Roman"/>
          <w:b/>
          <w:color w:val="000000" w:themeColor="text1"/>
          <w:sz w:val="24"/>
          <w:szCs w:val="24"/>
          <w:lang w:val="sv-SE"/>
        </w:rPr>
      </w:pPr>
      <w:r w:rsidRPr="004541A7">
        <w:rPr>
          <w:rFonts w:ascii="Times New Roman" w:hAnsi="Times New Roman" w:cs="Times New Roman"/>
          <w:b/>
          <w:color w:val="000000" w:themeColor="text1"/>
          <w:sz w:val="24"/>
          <w:szCs w:val="24"/>
        </w:rPr>
        <w:t xml:space="preserve"> </w:t>
      </w:r>
      <w:r w:rsidR="00BA279A" w:rsidRPr="004541A7">
        <w:rPr>
          <w:rFonts w:ascii="Times New Roman" w:hAnsi="Times New Roman" w:cs="Times New Roman"/>
          <w:b/>
          <w:color w:val="000000" w:themeColor="text1"/>
          <w:sz w:val="24"/>
          <w:szCs w:val="24"/>
          <w:lang w:val="sv-SE"/>
        </w:rPr>
        <w:t>Standar Administrasi Akademik</w:t>
      </w:r>
    </w:p>
    <w:p w:rsidR="00F460AB" w:rsidRPr="00EE4B4D" w:rsidRDefault="00F460AB" w:rsidP="00F460AB">
      <w:pPr>
        <w:numPr>
          <w:ilvl w:val="0"/>
          <w:numId w:val="10"/>
        </w:numPr>
        <w:tabs>
          <w:tab w:val="clear" w:pos="720"/>
        </w:tabs>
        <w:autoSpaceDE w:val="0"/>
        <w:autoSpaceDN w:val="0"/>
        <w:adjustRightInd w:val="0"/>
        <w:spacing w:after="0" w:line="360" w:lineRule="auto"/>
        <w:ind w:left="1134"/>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Unpak</w:t>
      </w:r>
      <w:r>
        <w:rPr>
          <w:rFonts w:ascii="Times New Roman" w:hAnsi="Times New Roman" w:cs="Times New Roman"/>
          <w:color w:val="000000" w:themeColor="text1"/>
          <w:sz w:val="24"/>
          <w:szCs w:val="24"/>
        </w:rPr>
        <w:t xml:space="preserve"> </w:t>
      </w:r>
      <w:r w:rsidRPr="00EE4B4D">
        <w:rPr>
          <w:rFonts w:ascii="Times New Roman" w:hAnsi="Times New Roman" w:cs="Times New Roman"/>
          <w:color w:val="000000" w:themeColor="text1"/>
          <w:sz w:val="24"/>
          <w:szCs w:val="24"/>
          <w:lang w:val="sv-SE"/>
        </w:rPr>
        <w:t>melalui Biro Administrasi Akademik dan Kemahasiswaan (BAAK) menerbitkan Pedoman Akademik yang memuat ketentuan, kebijakan, peraturan akademik, serta kalender akademik sebagai pedoman penyelenggaraan proses belajar mengajar, dengan mengacu kepada Statuta Universitas Pakuan, Sistem Pendidikan di Universitas Pakuan, dan peraturan perundang-undangan yang berlaku.</w:t>
      </w:r>
    </w:p>
    <w:p w:rsidR="00F460AB" w:rsidRDefault="00F460AB" w:rsidP="00F460AB">
      <w:pPr>
        <w:numPr>
          <w:ilvl w:val="0"/>
          <w:numId w:val="10"/>
        </w:numPr>
        <w:tabs>
          <w:tab w:val="clear" w:pos="720"/>
        </w:tabs>
        <w:autoSpaceDE w:val="0"/>
        <w:autoSpaceDN w:val="0"/>
        <w:adjustRightInd w:val="0"/>
        <w:spacing w:after="0" w:line="360" w:lineRule="auto"/>
        <w:ind w:left="1134"/>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 xml:space="preserve">Pedoman Akademik disahkan oleh Rektor </w:t>
      </w:r>
      <w:r>
        <w:rPr>
          <w:rFonts w:ascii="Times New Roman" w:hAnsi="Times New Roman" w:cs="Times New Roman"/>
          <w:color w:val="000000" w:themeColor="text1"/>
          <w:sz w:val="24"/>
          <w:szCs w:val="24"/>
          <w:lang w:val="sv-SE"/>
        </w:rPr>
        <w:t xml:space="preserve">Unpak </w:t>
      </w:r>
      <w:r w:rsidRPr="00EE4B4D">
        <w:rPr>
          <w:rFonts w:ascii="Times New Roman" w:hAnsi="Times New Roman" w:cs="Times New Roman"/>
          <w:color w:val="000000" w:themeColor="text1"/>
          <w:sz w:val="24"/>
          <w:szCs w:val="24"/>
          <w:lang w:val="sv-SE"/>
        </w:rPr>
        <w:t>dan diterbitkan setiap awal tahun akademik.</w:t>
      </w:r>
    </w:p>
    <w:p w:rsidR="00F460AB" w:rsidRDefault="00F460AB" w:rsidP="00F460AB">
      <w:pPr>
        <w:numPr>
          <w:ilvl w:val="0"/>
          <w:numId w:val="10"/>
        </w:numPr>
        <w:tabs>
          <w:tab w:val="clear" w:pos="720"/>
        </w:tabs>
        <w:autoSpaceDE w:val="0"/>
        <w:autoSpaceDN w:val="0"/>
        <w:adjustRightInd w:val="0"/>
        <w:spacing w:after="0" w:line="360" w:lineRule="auto"/>
        <w:ind w:left="1134"/>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Pedoman Akademik ditulis dengan kalimat-kalimat yang tegas dan jelas, serta tidak menimbulkan multi tafsir, dan disebar</w:t>
      </w:r>
      <w:r>
        <w:rPr>
          <w:rFonts w:ascii="Times New Roman" w:hAnsi="Times New Roman" w:cs="Times New Roman"/>
          <w:color w:val="000000" w:themeColor="text1"/>
          <w:sz w:val="24"/>
          <w:szCs w:val="24"/>
          <w:lang w:val="sv-SE"/>
        </w:rPr>
        <w:t>luaskan kepada seluruh s</w:t>
      </w:r>
      <w:r w:rsidRPr="00EE4B4D">
        <w:rPr>
          <w:rFonts w:ascii="Times New Roman" w:hAnsi="Times New Roman" w:cs="Times New Roman"/>
          <w:color w:val="000000" w:themeColor="text1"/>
          <w:sz w:val="24"/>
          <w:szCs w:val="24"/>
          <w:lang w:val="sv-SE"/>
        </w:rPr>
        <w:t>ivitas akademika Universitas Pakuan.</w:t>
      </w:r>
    </w:p>
    <w:p w:rsidR="00F460AB" w:rsidRPr="00F460AB" w:rsidRDefault="00F460AB" w:rsidP="00F460AB">
      <w:pPr>
        <w:pStyle w:val="ListParagraph"/>
        <w:numPr>
          <w:ilvl w:val="0"/>
          <w:numId w:val="10"/>
        </w:numPr>
        <w:tabs>
          <w:tab w:val="clear" w:pos="720"/>
        </w:tabs>
        <w:spacing w:line="360" w:lineRule="auto"/>
        <w:ind w:left="1134"/>
        <w:jc w:val="both"/>
        <w:rPr>
          <w:rFonts w:ascii="Times New Roman" w:hAnsi="Times New Roman" w:cs="Times New Roman"/>
          <w:color w:val="000000" w:themeColor="text1"/>
          <w:sz w:val="24"/>
          <w:szCs w:val="24"/>
          <w:lang w:val="sv-SE"/>
        </w:rPr>
      </w:pPr>
      <w:r w:rsidRPr="00D57D5C">
        <w:rPr>
          <w:rFonts w:ascii="Times New Roman" w:hAnsi="Times New Roman" w:cs="Times New Roman"/>
          <w:color w:val="000000" w:themeColor="text1"/>
          <w:sz w:val="24"/>
          <w:szCs w:val="24"/>
          <w:lang w:val="sv-SE"/>
        </w:rPr>
        <w:t>Panduan Akademik ditetapkan dalam Keputusan Direktur Program Pascasarjana dan Dekan Fakultas.</w:t>
      </w:r>
    </w:p>
    <w:p w:rsidR="00F460AB" w:rsidRPr="00F460AB" w:rsidRDefault="00F460AB" w:rsidP="00F460AB">
      <w:pPr>
        <w:pStyle w:val="ListParagraph"/>
        <w:numPr>
          <w:ilvl w:val="0"/>
          <w:numId w:val="10"/>
        </w:numPr>
        <w:tabs>
          <w:tab w:val="clear" w:pos="720"/>
        </w:tabs>
        <w:spacing w:line="360" w:lineRule="auto"/>
        <w:ind w:left="1134"/>
        <w:jc w:val="both"/>
        <w:rPr>
          <w:rFonts w:ascii="Times New Roman" w:hAnsi="Times New Roman" w:cs="Times New Roman"/>
          <w:color w:val="000000" w:themeColor="text1"/>
          <w:sz w:val="24"/>
          <w:szCs w:val="24"/>
          <w:lang w:val="sv-SE"/>
        </w:rPr>
      </w:pPr>
      <w:r w:rsidRPr="00F460AB">
        <w:rPr>
          <w:rFonts w:ascii="Times New Roman" w:hAnsi="Times New Roman"/>
          <w:color w:val="000000"/>
          <w:sz w:val="24"/>
          <w:szCs w:val="24"/>
          <w:lang w:eastAsia="id-ID"/>
        </w:rPr>
        <w:t>Pemberian nama program studi dilengkapi dengan nama program dalam Bahasa Inggris yang dikenal oleh masyarakat ilmiah internasional.</w:t>
      </w:r>
    </w:p>
    <w:p w:rsidR="00F460AB" w:rsidRPr="00D57D5C" w:rsidRDefault="00F460AB" w:rsidP="00F460AB">
      <w:pPr>
        <w:numPr>
          <w:ilvl w:val="0"/>
          <w:numId w:val="10"/>
        </w:numPr>
        <w:tabs>
          <w:tab w:val="clear" w:pos="720"/>
        </w:tabs>
        <w:autoSpaceDE w:val="0"/>
        <w:autoSpaceDN w:val="0"/>
        <w:adjustRightInd w:val="0"/>
        <w:spacing w:after="0" w:line="360" w:lineRule="auto"/>
        <w:ind w:left="1134"/>
        <w:jc w:val="both"/>
        <w:rPr>
          <w:rFonts w:ascii="Times New Roman" w:hAnsi="Times New Roman" w:cs="Times New Roman"/>
          <w:color w:val="000000" w:themeColor="text1"/>
          <w:sz w:val="24"/>
          <w:szCs w:val="24"/>
          <w:lang w:val="sv-SE"/>
        </w:rPr>
      </w:pPr>
      <w:r w:rsidRPr="00D57D5C">
        <w:rPr>
          <w:rFonts w:ascii="Times New Roman" w:hAnsi="Times New Roman"/>
          <w:color w:val="000000"/>
          <w:sz w:val="24"/>
          <w:szCs w:val="24"/>
          <w:lang w:eastAsia="id-ID"/>
        </w:rPr>
        <w:lastRenderedPageBreak/>
        <w:t>Kode program studi didasarkan atas rumpun ilmu dan sudah diselaraskan sebagai berikut:</w:t>
      </w:r>
    </w:p>
    <w:p w:rsidR="00F460AB" w:rsidRPr="00FE25F6" w:rsidRDefault="00F460AB" w:rsidP="00F460AB">
      <w:pPr>
        <w:pStyle w:val="ListParagraph"/>
        <w:numPr>
          <w:ilvl w:val="1"/>
          <w:numId w:val="29"/>
        </w:numPr>
        <w:spacing w:after="0" w:line="360" w:lineRule="auto"/>
        <w:ind w:left="1418"/>
        <w:jc w:val="both"/>
        <w:rPr>
          <w:rFonts w:ascii="Times New Roman" w:hAnsi="Times New Roman"/>
          <w:color w:val="000000"/>
          <w:sz w:val="24"/>
          <w:szCs w:val="24"/>
          <w:lang w:eastAsia="id-ID"/>
        </w:rPr>
      </w:pPr>
      <w:r>
        <w:rPr>
          <w:rFonts w:ascii="Times New Roman" w:hAnsi="Times New Roman"/>
          <w:color w:val="000000"/>
          <w:sz w:val="24"/>
          <w:szCs w:val="24"/>
          <w:lang w:eastAsia="id-ID"/>
        </w:rPr>
        <w:t>Kolom pertama kode program studi menyatakan jenjang progam studi sesuai Level KKNI sesuai dengan Peraturan Presiden No. 8 tahun 2012 tentang KKNI;</w:t>
      </w:r>
    </w:p>
    <w:p w:rsidR="00F460AB" w:rsidRPr="00FE25F6" w:rsidRDefault="00F460AB" w:rsidP="00F460AB">
      <w:pPr>
        <w:pStyle w:val="ListParagraph"/>
        <w:numPr>
          <w:ilvl w:val="1"/>
          <w:numId w:val="29"/>
        </w:numPr>
        <w:spacing w:after="0" w:line="360" w:lineRule="auto"/>
        <w:ind w:left="1418"/>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Kolom kedua kode program studi menyatakan jenis program studi (1= Akademik, 2= Vokasi, 3= Profesi, 4= Terapan); </w:t>
      </w:r>
    </w:p>
    <w:p w:rsidR="00F460AB" w:rsidRPr="00C71975" w:rsidRDefault="00F460AB" w:rsidP="00F460AB">
      <w:pPr>
        <w:pStyle w:val="ListParagraph"/>
        <w:numPr>
          <w:ilvl w:val="1"/>
          <w:numId w:val="29"/>
        </w:numPr>
        <w:spacing w:after="0" w:line="360" w:lineRule="auto"/>
        <w:ind w:left="1418"/>
        <w:jc w:val="both"/>
        <w:rPr>
          <w:rFonts w:ascii="Times New Roman" w:hAnsi="Times New Roman"/>
          <w:color w:val="000000"/>
          <w:sz w:val="24"/>
          <w:szCs w:val="24"/>
          <w:lang w:eastAsia="id-ID"/>
        </w:rPr>
      </w:pPr>
      <w:r>
        <w:rPr>
          <w:rFonts w:ascii="Times New Roman" w:hAnsi="Times New Roman"/>
          <w:color w:val="000000"/>
          <w:sz w:val="24"/>
          <w:szCs w:val="24"/>
          <w:lang w:eastAsia="id-ID"/>
        </w:rPr>
        <w:t>Kolom ketiga kode program studi menyatakan rumpun ilmu (1= Agama, 2= Humaniora, 3= Sains Sosial, 4= Sains Alam, 5= Sains Formal, 6= Terapan), sesuai dengan UU Nomor 12 tahun 2012 tentang Pendidikan Tinggi;</w:t>
      </w:r>
    </w:p>
    <w:p w:rsidR="00F460AB" w:rsidRPr="00AE2059" w:rsidRDefault="00F460AB" w:rsidP="00F460AB">
      <w:pPr>
        <w:pStyle w:val="ListParagraph"/>
        <w:numPr>
          <w:ilvl w:val="1"/>
          <w:numId w:val="29"/>
        </w:numPr>
        <w:spacing w:after="0" w:line="360" w:lineRule="auto"/>
        <w:ind w:left="1418"/>
        <w:jc w:val="both"/>
        <w:rPr>
          <w:rFonts w:ascii="Times New Roman" w:hAnsi="Times New Roman"/>
          <w:color w:val="000000"/>
          <w:sz w:val="24"/>
          <w:szCs w:val="24"/>
          <w:lang w:eastAsia="id-ID"/>
        </w:rPr>
      </w:pPr>
      <w:r>
        <w:rPr>
          <w:rFonts w:ascii="Times New Roman" w:hAnsi="Times New Roman"/>
          <w:color w:val="000000"/>
          <w:sz w:val="24"/>
          <w:szCs w:val="24"/>
          <w:lang w:eastAsia="id-ID"/>
        </w:rPr>
        <w:t>Kolom keempat kode program studi menyatakan program studi.</w:t>
      </w:r>
    </w:p>
    <w:p w:rsidR="00F460AB" w:rsidRDefault="00F460AB" w:rsidP="00F460AB">
      <w:pPr>
        <w:pStyle w:val="ListParagraph"/>
        <w:numPr>
          <w:ilvl w:val="0"/>
          <w:numId w:val="10"/>
        </w:numPr>
        <w:tabs>
          <w:tab w:val="clear" w:pos="720"/>
        </w:tabs>
        <w:spacing w:after="0" w:line="360" w:lineRule="auto"/>
        <w:ind w:left="1134"/>
        <w:jc w:val="both"/>
        <w:rPr>
          <w:rFonts w:ascii="Times New Roman" w:hAnsi="Times New Roman"/>
          <w:color w:val="000000"/>
          <w:sz w:val="24"/>
          <w:szCs w:val="24"/>
          <w:lang w:eastAsia="id-ID"/>
        </w:rPr>
      </w:pPr>
      <w:r>
        <w:rPr>
          <w:rFonts w:ascii="Times New Roman" w:hAnsi="Times New Roman"/>
          <w:color w:val="000000"/>
          <w:sz w:val="24"/>
          <w:szCs w:val="24"/>
          <w:lang w:eastAsia="id-ID"/>
        </w:rPr>
        <w:t>Pemberian nama program studi mengikuti ketentuan Peraturan Menteri Pendidikan dan Kebudayaan No.73 tahun 2013, No. 49, 81, dan 87 tahun 2014, maka nama program studi harus menggambarkan bidang keilmuan (</w:t>
      </w:r>
      <w:r>
        <w:rPr>
          <w:rFonts w:ascii="Times New Roman" w:hAnsi="Times New Roman"/>
          <w:i/>
          <w:color w:val="000000"/>
          <w:sz w:val="24"/>
          <w:szCs w:val="24"/>
          <w:lang w:eastAsia="id-ID"/>
        </w:rPr>
        <w:t>body of knowledge</w:t>
      </w:r>
      <w:r>
        <w:rPr>
          <w:rFonts w:ascii="Times New Roman" w:hAnsi="Times New Roman"/>
          <w:color w:val="000000"/>
          <w:sz w:val="24"/>
          <w:szCs w:val="24"/>
          <w:lang w:eastAsia="id-ID"/>
        </w:rPr>
        <w:t>) yang benar yang dicerminkan dalam rumusan Capaian Pembelajaran (CP) dari setiap Program Studi.</w:t>
      </w:r>
    </w:p>
    <w:p w:rsidR="00F460AB" w:rsidRPr="00D57D5C" w:rsidRDefault="00F460AB" w:rsidP="00F460AB">
      <w:pPr>
        <w:pStyle w:val="ListParagraph"/>
        <w:numPr>
          <w:ilvl w:val="0"/>
          <w:numId w:val="10"/>
        </w:numPr>
        <w:tabs>
          <w:tab w:val="clear" w:pos="720"/>
        </w:tabs>
        <w:spacing w:after="0" w:line="360" w:lineRule="auto"/>
        <w:ind w:left="1134"/>
        <w:jc w:val="both"/>
        <w:rPr>
          <w:rFonts w:ascii="Times New Roman" w:hAnsi="Times New Roman"/>
          <w:color w:val="000000"/>
          <w:sz w:val="24"/>
          <w:szCs w:val="24"/>
          <w:lang w:eastAsia="id-ID"/>
        </w:rPr>
      </w:pPr>
      <w:r w:rsidRPr="00D57D5C">
        <w:rPr>
          <w:rFonts w:ascii="Times New Roman" w:hAnsi="Times New Roman" w:cs="Times New Roman"/>
          <w:color w:val="000000" w:themeColor="text1"/>
          <w:sz w:val="24"/>
          <w:szCs w:val="24"/>
          <w:lang w:val="sv-SE"/>
        </w:rPr>
        <w:t>Kalender Akademik memuat jadwal kegiatan-kegiatan akademik selama satu tahun akademik pada tingkat universitas.</w:t>
      </w:r>
    </w:p>
    <w:p w:rsidR="00F460AB" w:rsidRPr="00D57D5C" w:rsidRDefault="00F460AB" w:rsidP="00F460AB">
      <w:pPr>
        <w:pStyle w:val="ListParagraph"/>
        <w:numPr>
          <w:ilvl w:val="0"/>
          <w:numId w:val="10"/>
        </w:numPr>
        <w:tabs>
          <w:tab w:val="clear" w:pos="720"/>
        </w:tabs>
        <w:spacing w:after="0" w:line="360" w:lineRule="auto"/>
        <w:ind w:left="1134"/>
        <w:jc w:val="both"/>
        <w:rPr>
          <w:rFonts w:ascii="Times New Roman" w:hAnsi="Times New Roman"/>
          <w:color w:val="000000"/>
          <w:sz w:val="24"/>
          <w:szCs w:val="24"/>
          <w:lang w:eastAsia="id-ID"/>
        </w:rPr>
      </w:pPr>
      <w:r w:rsidRPr="00D57D5C">
        <w:rPr>
          <w:rFonts w:ascii="Times New Roman" w:hAnsi="Times New Roman" w:cs="Times New Roman"/>
          <w:color w:val="000000" w:themeColor="text1"/>
          <w:sz w:val="24"/>
          <w:szCs w:val="24"/>
          <w:lang w:val="sv-SE"/>
        </w:rPr>
        <w:t xml:space="preserve">Kalender Akademik mencantumkan antara lain jadwal pelaksanaan Penerimaan Mahasiswa Baru (PMB), daftar ulang mahasiswa, perwalian (pengisian Formulir Rencana Studi), perkuliahan efektif 18 minggu, Ujian Tengah Semester (UTS), Ujian Akhir Semester </w:t>
      </w:r>
      <w:r w:rsidRPr="00D57D5C">
        <w:rPr>
          <w:rFonts w:ascii="Times New Roman" w:hAnsi="Times New Roman" w:cs="Times New Roman"/>
          <w:color w:val="000000" w:themeColor="text1"/>
          <w:sz w:val="24"/>
          <w:szCs w:val="24"/>
          <w:lang w:val="sv-SE"/>
        </w:rPr>
        <w:lastRenderedPageBreak/>
        <w:t>(UAS), Wisuda Lulusan, Dies Natalis, minggu tenang, serta libur akhir semester.</w:t>
      </w:r>
    </w:p>
    <w:p w:rsidR="00F460AB" w:rsidRDefault="00F460AB" w:rsidP="00F460AB">
      <w:pPr>
        <w:pStyle w:val="ListParagraph"/>
        <w:numPr>
          <w:ilvl w:val="0"/>
          <w:numId w:val="10"/>
        </w:numPr>
        <w:tabs>
          <w:tab w:val="clear" w:pos="720"/>
        </w:tabs>
        <w:spacing w:after="0" w:line="360" w:lineRule="auto"/>
        <w:ind w:left="1134"/>
        <w:jc w:val="both"/>
        <w:rPr>
          <w:rFonts w:ascii="Times New Roman" w:hAnsi="Times New Roman"/>
          <w:color w:val="000000"/>
          <w:sz w:val="24"/>
          <w:szCs w:val="24"/>
          <w:lang w:eastAsia="id-ID"/>
        </w:rPr>
      </w:pPr>
      <w:r w:rsidRPr="00D57D5C">
        <w:rPr>
          <w:rFonts w:ascii="Times New Roman" w:hAnsi="Times New Roman"/>
          <w:color w:val="000000"/>
          <w:sz w:val="24"/>
          <w:szCs w:val="24"/>
          <w:lang w:eastAsia="id-ID"/>
        </w:rPr>
        <w:t>Pemberian gelar dan inisial gelar disusun bersama Badan Bahasa dengan seoptimal mungkin menggunakan aturan penyingkatan yang baku (Lampiran 2, Draft Lampiran Peraturan Menteri tentang Rumpun Ilmu Pengetahuan dan Teknologi Serta Gelar Lulusan Perguruan Tinggi), namun demikian Surat Edaran Dirjen Dikti No. 1030/D/T/2010 dan kebiasaan yang sudah sangat dikenal oleh masyarakat dapat dijadikan pertimbangan.</w:t>
      </w:r>
    </w:p>
    <w:p w:rsidR="00F460AB" w:rsidRPr="00D57D5C" w:rsidRDefault="00F460AB" w:rsidP="00F460AB">
      <w:pPr>
        <w:pStyle w:val="ListParagraph"/>
        <w:numPr>
          <w:ilvl w:val="0"/>
          <w:numId w:val="10"/>
        </w:numPr>
        <w:tabs>
          <w:tab w:val="clear" w:pos="720"/>
        </w:tabs>
        <w:spacing w:after="0" w:line="360" w:lineRule="auto"/>
        <w:ind w:left="1134"/>
        <w:jc w:val="both"/>
        <w:rPr>
          <w:rFonts w:ascii="Times New Roman" w:hAnsi="Times New Roman"/>
          <w:color w:val="000000"/>
          <w:sz w:val="24"/>
          <w:szCs w:val="24"/>
          <w:lang w:eastAsia="id-ID"/>
        </w:rPr>
      </w:pPr>
      <w:r w:rsidRPr="00D57D5C">
        <w:rPr>
          <w:rFonts w:ascii="Times New Roman" w:hAnsi="Times New Roman" w:cs="Times New Roman"/>
          <w:color w:val="000000" w:themeColor="text1"/>
          <w:sz w:val="24"/>
          <w:szCs w:val="24"/>
          <w:lang w:val="sv-SE"/>
        </w:rPr>
        <w:t>Program Pascasarjana, Fakultas, dan Program Diploma menyediakan dokumen administrasi akademik berupa Panduan Akademik, Formulir Rencana Studi (FRS), Formulir Hasil Studi (FHS) dan jadwal perkuliahan secara berkala sesuai peruntukannya.</w:t>
      </w:r>
    </w:p>
    <w:p w:rsidR="00BA279A" w:rsidRPr="00EE4B4D" w:rsidRDefault="00BA279A" w:rsidP="000D5CB0">
      <w:pPr>
        <w:autoSpaceDE w:val="0"/>
        <w:autoSpaceDN w:val="0"/>
        <w:adjustRightInd w:val="0"/>
        <w:spacing w:after="0" w:line="360" w:lineRule="auto"/>
        <w:ind w:left="720"/>
        <w:jc w:val="both"/>
        <w:rPr>
          <w:rFonts w:ascii="Times New Roman" w:hAnsi="Times New Roman" w:cs="Times New Roman"/>
          <w:color w:val="000000" w:themeColor="text1"/>
          <w:sz w:val="24"/>
          <w:szCs w:val="24"/>
          <w:lang w:val="sv-SE"/>
        </w:rPr>
      </w:pPr>
    </w:p>
    <w:p w:rsidR="00BA279A" w:rsidRPr="004541A7" w:rsidRDefault="00BA279A" w:rsidP="004541A7">
      <w:pPr>
        <w:pStyle w:val="ListParagraph"/>
        <w:numPr>
          <w:ilvl w:val="0"/>
          <w:numId w:val="27"/>
        </w:numPr>
        <w:autoSpaceDE w:val="0"/>
        <w:autoSpaceDN w:val="0"/>
        <w:adjustRightInd w:val="0"/>
        <w:spacing w:after="0" w:line="360" w:lineRule="auto"/>
        <w:jc w:val="both"/>
        <w:rPr>
          <w:rFonts w:ascii="Times New Roman" w:hAnsi="Times New Roman" w:cs="Times New Roman"/>
          <w:b/>
          <w:color w:val="000000" w:themeColor="text1"/>
          <w:sz w:val="24"/>
          <w:szCs w:val="24"/>
          <w:lang w:val="sv-SE"/>
        </w:rPr>
      </w:pPr>
      <w:r w:rsidRPr="004541A7">
        <w:rPr>
          <w:rFonts w:ascii="Times New Roman" w:hAnsi="Times New Roman" w:cs="Times New Roman"/>
          <w:b/>
          <w:color w:val="000000" w:themeColor="text1"/>
          <w:sz w:val="24"/>
          <w:szCs w:val="24"/>
          <w:lang w:val="sv-SE"/>
        </w:rPr>
        <w:t>Standar Pembelajaran</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 xml:space="preserve">Proses pembelajaran  diarahkan </w:t>
      </w:r>
      <w:r w:rsidR="003A503A">
        <w:rPr>
          <w:rFonts w:ascii="Times New Roman" w:hAnsi="Times New Roman" w:cs="Times New Roman"/>
          <w:color w:val="000000" w:themeColor="text1"/>
          <w:sz w:val="24"/>
          <w:szCs w:val="24"/>
          <w:lang w:val="sv-SE"/>
        </w:rPr>
        <w:t xml:space="preserve">pada </w:t>
      </w:r>
      <w:r w:rsidRPr="00EE4B4D">
        <w:rPr>
          <w:rFonts w:ascii="Times New Roman" w:hAnsi="Times New Roman" w:cs="Times New Roman"/>
          <w:color w:val="000000" w:themeColor="text1"/>
          <w:sz w:val="24"/>
          <w:szCs w:val="24"/>
          <w:lang w:val="sv-SE"/>
        </w:rPr>
        <w:t>aktivitas intelektual berupa kebebasan akademik.</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Proses pembelajaran melibatkan mahasiswa secara aktif, dengan memanfaatkan secara maksimal seluruh fasilitas, peralatan</w:t>
      </w:r>
      <w:r w:rsidR="003A503A">
        <w:rPr>
          <w:rFonts w:ascii="Times New Roman" w:hAnsi="Times New Roman" w:cs="Times New Roman"/>
          <w:color w:val="000000" w:themeColor="text1"/>
          <w:sz w:val="24"/>
          <w:szCs w:val="24"/>
          <w:lang w:val="sv-SE"/>
        </w:rPr>
        <w:t>,</w:t>
      </w:r>
      <w:r w:rsidRPr="00EE4B4D">
        <w:rPr>
          <w:rFonts w:ascii="Times New Roman" w:hAnsi="Times New Roman" w:cs="Times New Roman"/>
          <w:color w:val="000000" w:themeColor="text1"/>
          <w:sz w:val="24"/>
          <w:szCs w:val="24"/>
          <w:lang w:val="sv-SE"/>
        </w:rPr>
        <w:t xml:space="preserve"> dan alat bantu yang tersedia, untuk mencapai tujuan pembelajaran yang ditetapkan.</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sv-SE"/>
        </w:rPr>
        <w:t xml:space="preserve">Metode pembelajaran  direncanakan secara sistematis </w:t>
      </w:r>
      <w:r w:rsidRPr="00EE4B4D">
        <w:rPr>
          <w:rFonts w:ascii="Times New Roman" w:hAnsi="Times New Roman" w:cs="Times New Roman"/>
          <w:color w:val="000000" w:themeColor="text1"/>
          <w:sz w:val="24"/>
          <w:szCs w:val="24"/>
          <w:lang w:val="fi-FI"/>
        </w:rPr>
        <w:t>rasa ingin tahu mahasiswa, dengan merujuk pada perkembangan ipteks mutakhir.</w:t>
      </w:r>
      <w:bookmarkStart w:id="0" w:name="_GoBack"/>
      <w:bookmarkEnd w:id="0"/>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lastRenderedPageBreak/>
        <w:t>Metode pembelajaran dilakukan secara efektif dengan memperhatikan semua kelompok mahasiswa, termasuk yang cacat fisik.</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Metode pembelajaran  diarahkan agar mahasiswa mampu mengelola informasi menjadi pengetahuan dan menggunakannya untuk menyelesaikan masalah.</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Metode pembelajaran  diarahkan agar mahasiswa mampu mengkomunikasikan pengetahuan kepada pihak lain.</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fi-FI"/>
        </w:rPr>
        <w:t>Metode pembelajaran  diarahkan pada keberhasilan belajar mahasiswa secara mandiri maupun kelompok, dan konsisten dengan tujuan pendidikan.</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Metode pembelajaran  senantiasa memperhatikan kurikulum, keragaman kemampuan mahasiswa, pengalaman belajar sebelumnya, serta kebutuhan khusus mahasiswa.</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Metode pembelajaran diperkarya melalui sinergi lintas bidang ilmu, hasil-hasil penelitian dan publikasi ilmiah yang mutakhir, serta penerapan ilmu di masyarakat.</w:t>
      </w:r>
    </w:p>
    <w:p w:rsidR="00BA279A" w:rsidRPr="00EE4B4D" w:rsidRDefault="009844C3"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Metode pembelajaran diarahkan pa</w:t>
      </w:r>
      <w:r w:rsidR="00BA279A" w:rsidRPr="00EE4B4D">
        <w:rPr>
          <w:rFonts w:ascii="Times New Roman" w:hAnsi="Times New Roman" w:cs="Times New Roman"/>
          <w:color w:val="000000" w:themeColor="text1"/>
          <w:sz w:val="24"/>
          <w:szCs w:val="24"/>
          <w:lang w:val="sv-SE"/>
        </w:rPr>
        <w:t>da pendekatan kompetensi dan disesuaikan dengan visi universitas.</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Program P</w:t>
      </w:r>
      <w:r w:rsidR="00795001">
        <w:rPr>
          <w:rFonts w:ascii="Times New Roman" w:hAnsi="Times New Roman" w:cs="Times New Roman"/>
          <w:color w:val="000000" w:themeColor="text1"/>
          <w:sz w:val="24"/>
          <w:szCs w:val="24"/>
          <w:lang w:val="sv-SE"/>
        </w:rPr>
        <w:t xml:space="preserve">ascasarjana/ fakultas/ </w:t>
      </w:r>
      <w:r w:rsidRPr="00EE4B4D">
        <w:rPr>
          <w:rFonts w:ascii="Times New Roman" w:hAnsi="Times New Roman" w:cs="Times New Roman"/>
          <w:color w:val="000000" w:themeColor="text1"/>
          <w:sz w:val="24"/>
          <w:szCs w:val="24"/>
          <w:lang w:val="sv-SE"/>
        </w:rPr>
        <w:t>program studi/ program diploma menyelenggarakan pembimbingan dan konseling akademik untuk mahasiswa.</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Program konseling untuk mahasiswa  mempertimbangkan latar belakang sosial dan ekonomi, serta permasalahan individu.</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lastRenderedPageBreak/>
        <w:t>Program Pacasarjana/</w:t>
      </w:r>
      <w:r w:rsidR="009844C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fakultas/program studi/</w:t>
      </w:r>
      <w:r w:rsidR="009844C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program diploma mendorong mahasiswa berpartisipasi aktif dalam kegiatan ekstrakurikuler</w:t>
      </w:r>
      <w:r w:rsidR="009844C3">
        <w:rPr>
          <w:rFonts w:ascii="Times New Roman" w:hAnsi="Times New Roman" w:cs="Times New Roman"/>
          <w:color w:val="000000" w:themeColor="text1"/>
          <w:sz w:val="24"/>
          <w:szCs w:val="24"/>
          <w:lang w:val="sv-SE"/>
        </w:rPr>
        <w:t>,</w:t>
      </w:r>
      <w:r w:rsidRPr="00EE4B4D">
        <w:rPr>
          <w:rFonts w:ascii="Times New Roman" w:hAnsi="Times New Roman" w:cs="Times New Roman"/>
          <w:color w:val="000000" w:themeColor="text1"/>
          <w:sz w:val="24"/>
          <w:szCs w:val="24"/>
          <w:lang w:val="sv-SE"/>
        </w:rPr>
        <w:t xml:space="preserve"> dan organisasi mahasiswa.</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Program pascasarjana/</w:t>
      </w:r>
      <w:r w:rsidR="009844C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fakultas/</w:t>
      </w:r>
      <w:r w:rsidR="009844C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program studi/</w:t>
      </w:r>
      <w:r w:rsidR="009844C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program diploma menyediakan secara maksimal sumber-sumber belajar untuk mendukung kelancaran proses pembelajaran.</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Sumber-sumber belajar senantiasa diselaraskan dengan kebutuhan metode pembelajaran dan mengikuti perkembangan ipteks.</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Perkuliahan berlangsung selama 14-16 minggu, disertai dengan dua kali ujian (UTS dan UAS) yang terjadwal resmi dalam kalender akademik.</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es-ES_tradnl"/>
        </w:rPr>
      </w:pPr>
      <w:r w:rsidRPr="00EE4B4D">
        <w:rPr>
          <w:rFonts w:ascii="Times New Roman" w:hAnsi="Times New Roman" w:cs="Times New Roman"/>
          <w:color w:val="000000" w:themeColor="text1"/>
          <w:sz w:val="24"/>
          <w:szCs w:val="24"/>
          <w:lang w:val="es-ES_tradnl"/>
        </w:rPr>
        <w:t>Perkuliahan dilaksanakan dengan memanfaatkan sara</w:t>
      </w:r>
      <w:r w:rsidR="002037E3">
        <w:rPr>
          <w:rFonts w:ascii="Times New Roman" w:hAnsi="Times New Roman" w:cs="Times New Roman"/>
          <w:color w:val="000000" w:themeColor="text1"/>
          <w:sz w:val="24"/>
          <w:szCs w:val="24"/>
          <w:lang w:val="es-ES_tradnl"/>
        </w:rPr>
        <w:t>na dan prasarana pendidikan yan</w:t>
      </w:r>
      <w:r w:rsidR="002037E3">
        <w:rPr>
          <w:rFonts w:ascii="Times New Roman" w:hAnsi="Times New Roman" w:cs="Times New Roman"/>
          <w:color w:val="000000" w:themeColor="text1"/>
          <w:sz w:val="24"/>
          <w:szCs w:val="24"/>
        </w:rPr>
        <w:t xml:space="preserve">g </w:t>
      </w:r>
      <w:r w:rsidRPr="00EE4B4D">
        <w:rPr>
          <w:rFonts w:ascii="Times New Roman" w:hAnsi="Times New Roman" w:cs="Times New Roman"/>
          <w:color w:val="000000" w:themeColor="text1"/>
          <w:sz w:val="24"/>
          <w:szCs w:val="24"/>
          <w:lang w:val="es-ES_tradnl"/>
        </w:rPr>
        <w:t xml:space="preserve"> tersedia di Universitas Pakuan, maupun yang tersedia di institusi eksternal sebagai kolaborasi.</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es-ES_tradnl"/>
        </w:rPr>
      </w:pPr>
      <w:r w:rsidRPr="00EE4B4D">
        <w:rPr>
          <w:rFonts w:ascii="Times New Roman" w:hAnsi="Times New Roman" w:cs="Times New Roman"/>
          <w:color w:val="000000" w:themeColor="text1"/>
          <w:sz w:val="24"/>
          <w:szCs w:val="24"/>
          <w:lang w:val="es-ES_tradnl"/>
        </w:rPr>
        <w:t>Perkuliahan dapat diselenggarakan di luar kampus Universitas Pakuan, sesuai dengan program yang telah ditetapkan</w:t>
      </w:r>
    </w:p>
    <w:p w:rsidR="00BA279A" w:rsidRPr="00EE4B4D" w:rsidRDefault="00BA279A" w:rsidP="003A503A">
      <w:pPr>
        <w:numPr>
          <w:ilvl w:val="0"/>
          <w:numId w:val="11"/>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es-ES_tradnl"/>
        </w:rPr>
      </w:pPr>
      <w:r w:rsidRPr="00EE4B4D">
        <w:rPr>
          <w:rFonts w:ascii="Times New Roman" w:hAnsi="Times New Roman" w:cs="Times New Roman"/>
          <w:color w:val="000000" w:themeColor="text1"/>
          <w:sz w:val="24"/>
          <w:szCs w:val="24"/>
          <w:lang w:val="es-ES_tradnl"/>
        </w:rPr>
        <w:t>Perkuliahan diampu oleh dosen yang memiliki kewenangan akademik.</w:t>
      </w:r>
    </w:p>
    <w:p w:rsidR="00BA279A" w:rsidRPr="00EE4B4D" w:rsidRDefault="00BA279A" w:rsidP="000D5CB0">
      <w:pPr>
        <w:autoSpaceDE w:val="0"/>
        <w:autoSpaceDN w:val="0"/>
        <w:adjustRightInd w:val="0"/>
        <w:spacing w:after="0" w:line="360" w:lineRule="auto"/>
        <w:jc w:val="both"/>
        <w:rPr>
          <w:rFonts w:ascii="Times New Roman" w:hAnsi="Times New Roman" w:cs="Times New Roman"/>
          <w:color w:val="000000" w:themeColor="text1"/>
          <w:sz w:val="24"/>
          <w:szCs w:val="24"/>
          <w:lang w:val="es-ES_tradnl"/>
        </w:rPr>
      </w:pPr>
    </w:p>
    <w:p w:rsidR="00BA279A" w:rsidRPr="00BE5F23" w:rsidRDefault="00BA279A" w:rsidP="00BE5F23">
      <w:pPr>
        <w:pStyle w:val="ListParagraph"/>
        <w:numPr>
          <w:ilvl w:val="0"/>
          <w:numId w:val="27"/>
        </w:numPr>
        <w:autoSpaceDE w:val="0"/>
        <w:autoSpaceDN w:val="0"/>
        <w:adjustRightInd w:val="0"/>
        <w:spacing w:after="0" w:line="360" w:lineRule="auto"/>
        <w:jc w:val="both"/>
        <w:rPr>
          <w:rFonts w:ascii="Times New Roman" w:hAnsi="Times New Roman" w:cs="Times New Roman"/>
          <w:b/>
          <w:color w:val="000000" w:themeColor="text1"/>
          <w:sz w:val="24"/>
          <w:szCs w:val="24"/>
          <w:lang w:val="es-ES_tradnl"/>
        </w:rPr>
      </w:pPr>
      <w:r w:rsidRPr="00BE5F23">
        <w:rPr>
          <w:rFonts w:ascii="Times New Roman" w:hAnsi="Times New Roman" w:cs="Times New Roman"/>
          <w:b/>
          <w:color w:val="000000" w:themeColor="text1"/>
          <w:sz w:val="24"/>
          <w:szCs w:val="24"/>
          <w:lang w:val="es-ES_tradnl"/>
        </w:rPr>
        <w:t>Standar Evaluasi dan Penilaian</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rPr>
        <w:t>Kantor</w:t>
      </w:r>
      <w:r w:rsidRPr="00EE4B4D">
        <w:rPr>
          <w:rFonts w:ascii="Times New Roman" w:hAnsi="Times New Roman" w:cs="Times New Roman"/>
          <w:color w:val="000000" w:themeColor="text1"/>
          <w:sz w:val="24"/>
          <w:szCs w:val="24"/>
          <w:lang w:val="sv-SE"/>
        </w:rPr>
        <w:t xml:space="preserve"> Penjaminan Mutu (</w:t>
      </w:r>
      <w:r w:rsidRPr="00EE4B4D">
        <w:rPr>
          <w:rFonts w:ascii="Times New Roman" w:hAnsi="Times New Roman" w:cs="Times New Roman"/>
          <w:color w:val="000000" w:themeColor="text1"/>
          <w:sz w:val="24"/>
          <w:szCs w:val="24"/>
        </w:rPr>
        <w:t>KPM</w:t>
      </w:r>
      <w:r w:rsidRPr="00EE4B4D">
        <w:rPr>
          <w:rFonts w:ascii="Times New Roman" w:hAnsi="Times New Roman" w:cs="Times New Roman"/>
          <w:color w:val="000000" w:themeColor="text1"/>
          <w:sz w:val="24"/>
          <w:szCs w:val="24"/>
          <w:lang w:val="sv-SE"/>
        </w:rPr>
        <w:t xml:space="preserve">) </w:t>
      </w:r>
      <w:r w:rsidR="009312EC">
        <w:rPr>
          <w:rFonts w:ascii="Times New Roman" w:hAnsi="Times New Roman" w:cs="Times New Roman"/>
          <w:color w:val="000000" w:themeColor="text1"/>
          <w:sz w:val="24"/>
          <w:szCs w:val="24"/>
          <w:lang w:val="sv-SE"/>
        </w:rPr>
        <w:t>Unpak</w:t>
      </w:r>
      <w:r w:rsidR="00BE5F2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secara periodik menyusun dan mengembangkan dokumen-dokumen mutu yang menjadi pedoman pelaksanaan, monitoring, dan evaluasi penjaminan mutu akademik yang berlaku baku di Universitas Pakuan.</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lastRenderedPageBreak/>
        <w:t>Program pascasarjana/</w:t>
      </w:r>
      <w:r w:rsidR="00BE5F2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fakultas/</w:t>
      </w:r>
      <w:r w:rsidR="00BE5F2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program studi/</w:t>
      </w:r>
      <w:r w:rsidR="00BE5F2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program diploma melaksanakan evaluasi dan penilaian hasil belajar mahasiswa secara bertanggung jawab, adil, transparan dan akuntabel, sesuai dengan peraturan yang berlaku di Universitas Pakuan.</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Seluruh peraturan tentang evaluasi dan penilaian hasil belajar mahasiswa disosialisasikan kepada dosen, agar dipahami dan dilaksanakan oleh seluruh dosen secara bertanggung jawab.</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Program pascasarjana/</w:t>
      </w:r>
      <w:r w:rsidR="00BE5F2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fakultas/</w:t>
      </w:r>
      <w:r w:rsidR="00BE5F2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program studi/program diploma mempunyai prosedur yang jelas dan tegas tentang sistem evaluasi dan penilaian hasil belajar secara formal.</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Program pascasarjana/</w:t>
      </w:r>
      <w:r w:rsidR="00BE5F2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fakultas/</w:t>
      </w:r>
      <w:r w:rsidR="00BE5F23">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program studi/program diploma  melaksanakan prosedur operasional baku (SOP) tentang mekanisme penyampaian ketidakpuasan mahasiswa terhadap hasil evaluasi dan penilaian hasil belajarnya.</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Progra</w:t>
      </w:r>
      <w:r w:rsidR="00795001">
        <w:rPr>
          <w:rFonts w:ascii="Times New Roman" w:hAnsi="Times New Roman" w:cs="Times New Roman"/>
          <w:color w:val="000000" w:themeColor="text1"/>
          <w:sz w:val="24"/>
          <w:szCs w:val="24"/>
          <w:lang w:val="sv-SE"/>
        </w:rPr>
        <w:t>m pascasarjana/fakultas/</w:t>
      </w:r>
      <w:r w:rsidRPr="00EE4B4D">
        <w:rPr>
          <w:rFonts w:ascii="Times New Roman" w:hAnsi="Times New Roman" w:cs="Times New Roman"/>
          <w:color w:val="000000" w:themeColor="text1"/>
          <w:sz w:val="24"/>
          <w:szCs w:val="24"/>
          <w:lang w:val="sv-SE"/>
        </w:rPr>
        <w:t>program studi/program diploma melakukan sosialisasi kepada mahasiswa mengenai peraturan tentang evaluasi dan penilaian hasil belajar mahasiswa, antara lain dengan mencantumkannya dalam Panduan Akademik.</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Kebijakan tentang evaluasi dan penilaian hasil belajar,  secara dini disampaikan kepada mahasiswa baru pada saat diterima sebagai mahasiswa Universitas Pakuan.</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 xml:space="preserve">Peraturan tentang evaluasi dan penilaian hasil belajar  ditinjau secara berkala,  berdasarkan data-data keberhasilan dan kegagalan, kendala selama implementasi kebijakan sebelumnya, maupun temuan dari </w:t>
      </w:r>
      <w:r w:rsidRPr="00EE4B4D">
        <w:rPr>
          <w:rFonts w:ascii="Times New Roman" w:hAnsi="Times New Roman" w:cs="Times New Roman"/>
          <w:color w:val="000000" w:themeColor="text1"/>
          <w:sz w:val="24"/>
          <w:szCs w:val="24"/>
          <w:lang w:val="sv-SE"/>
        </w:rPr>
        <w:lastRenderedPageBreak/>
        <w:t>pihak eksternal, yang selanjutnya dapat ditetapkan kebijakan baru yang lebih adil dan bertanggung jawab.</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Dokumentasi data-data evaluasi hasil belajar mahasiswa dan penilaian umpan balik dari mahasiswa  didokumentasikan dengan baik dalam bentuk pangkalan (</w:t>
      </w:r>
      <w:r w:rsidRPr="00EE4B4D">
        <w:rPr>
          <w:rFonts w:ascii="Times New Roman" w:hAnsi="Times New Roman" w:cs="Times New Roman"/>
          <w:i/>
          <w:color w:val="000000" w:themeColor="text1"/>
          <w:sz w:val="24"/>
          <w:szCs w:val="24"/>
          <w:lang w:val="sv-SE"/>
        </w:rPr>
        <w:t>database</w:t>
      </w:r>
      <w:r w:rsidRPr="00EE4B4D">
        <w:rPr>
          <w:rFonts w:ascii="Times New Roman" w:hAnsi="Times New Roman" w:cs="Times New Roman"/>
          <w:color w:val="000000" w:themeColor="text1"/>
          <w:sz w:val="24"/>
          <w:szCs w:val="24"/>
          <w:lang w:val="sv-SE"/>
        </w:rPr>
        <w:t>), yang dapat cepat ditemukan kembali apabila dibutuhkan.</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Transfer kredit mata kuliah  dimungkinkan terjadi antar universitas/</w:t>
      </w:r>
      <w:r w:rsidR="009F257B">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fakultas/</w:t>
      </w:r>
      <w:r w:rsidR="009F257B">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program studi, baik pada lingkup lokal, nasional, regional, maupun internasional.</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Evaluasi hasil belajar mahasiswa dalam bentuk kegiatan UTS dan UAS dilaksanakan secara terjadwal, sesuai kalender akademik.</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UTS dan UAS dapat berupa ujian tulisan maupun lisan.</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Penyelenggaraan UTS dan UAS dikoordinasikan oleh program pascasarjana, fakultas, program diploma, dan disosialisasikan secara luas kepada mahasiswa sekurang-kurangnya dua minggu sebelum pelaksanaan.</w:t>
      </w:r>
    </w:p>
    <w:p w:rsidR="00BA279A" w:rsidRPr="00EE4B4D" w:rsidRDefault="00BA279A" w:rsidP="00BE5F23">
      <w:pPr>
        <w:numPr>
          <w:ilvl w:val="0"/>
          <w:numId w:val="12"/>
        </w:numPr>
        <w:tabs>
          <w:tab w:val="clear" w:pos="72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Hasil penilaian UTS dan UAS diumumkan terbuka secara tepat waktu.</w:t>
      </w:r>
    </w:p>
    <w:p w:rsidR="00646361" w:rsidRPr="00025DD2" w:rsidRDefault="00646361" w:rsidP="000D5CB0">
      <w:pPr>
        <w:autoSpaceDE w:val="0"/>
        <w:autoSpaceDN w:val="0"/>
        <w:adjustRightInd w:val="0"/>
        <w:spacing w:after="0" w:line="360" w:lineRule="auto"/>
        <w:jc w:val="both"/>
        <w:rPr>
          <w:rFonts w:ascii="Times New Roman" w:hAnsi="Times New Roman" w:cs="Times New Roman"/>
          <w:color w:val="000000" w:themeColor="text1"/>
          <w:sz w:val="24"/>
          <w:szCs w:val="24"/>
        </w:rPr>
      </w:pPr>
    </w:p>
    <w:p w:rsidR="00BA279A" w:rsidRPr="009F257B" w:rsidRDefault="00BA279A" w:rsidP="009F257B">
      <w:pPr>
        <w:pStyle w:val="ListParagraph"/>
        <w:numPr>
          <w:ilvl w:val="0"/>
          <w:numId w:val="27"/>
        </w:numPr>
        <w:autoSpaceDE w:val="0"/>
        <w:autoSpaceDN w:val="0"/>
        <w:adjustRightInd w:val="0"/>
        <w:spacing w:after="0" w:line="360" w:lineRule="auto"/>
        <w:jc w:val="both"/>
        <w:rPr>
          <w:rFonts w:ascii="Times New Roman" w:hAnsi="Times New Roman" w:cs="Times New Roman"/>
          <w:b/>
          <w:color w:val="000000" w:themeColor="text1"/>
          <w:sz w:val="24"/>
          <w:szCs w:val="24"/>
          <w:lang w:val="fi-FI"/>
        </w:rPr>
      </w:pPr>
      <w:r w:rsidRPr="009F257B">
        <w:rPr>
          <w:rFonts w:ascii="Times New Roman" w:hAnsi="Times New Roman" w:cs="Times New Roman"/>
          <w:b/>
          <w:color w:val="000000" w:themeColor="text1"/>
          <w:sz w:val="24"/>
          <w:szCs w:val="24"/>
          <w:lang w:val="fi-FI"/>
        </w:rPr>
        <w:t>Standar Kompetensi Lulusan</w:t>
      </w:r>
    </w:p>
    <w:p w:rsidR="00F460AB" w:rsidRPr="00F460AB" w:rsidRDefault="00F460AB" w:rsidP="00F460AB">
      <w:pPr>
        <w:pStyle w:val="ListParagraph"/>
        <w:numPr>
          <w:ilvl w:val="1"/>
          <w:numId w:val="27"/>
        </w:numPr>
        <w:autoSpaceDE w:val="0"/>
        <w:autoSpaceDN w:val="0"/>
        <w:adjustRightInd w:val="0"/>
        <w:spacing w:after="0" w:line="360" w:lineRule="auto"/>
        <w:ind w:left="1134"/>
        <w:jc w:val="both"/>
        <w:rPr>
          <w:rFonts w:ascii="Times New Roman" w:hAnsi="Times New Roman" w:cs="Times New Roman"/>
          <w:color w:val="000000" w:themeColor="text1"/>
          <w:sz w:val="24"/>
          <w:szCs w:val="24"/>
          <w:lang w:val="fi-FI"/>
        </w:rPr>
      </w:pPr>
      <w:r w:rsidRPr="00AA197F">
        <w:rPr>
          <w:rFonts w:ascii="Times New Roman" w:hAnsi="Times New Roman" w:cs="Times New Roman"/>
          <w:color w:val="000000" w:themeColor="text1"/>
          <w:sz w:val="24"/>
          <w:szCs w:val="24"/>
          <w:lang w:val="fi-FI"/>
        </w:rPr>
        <w:t>Universitas menetapkan kompetensi lulusan secara umum, yang meliputi pengetahuan, pemahaman, ketrampilan dan perilaku.</w:t>
      </w:r>
    </w:p>
    <w:p w:rsidR="00F460AB" w:rsidRPr="00F460AB" w:rsidRDefault="00F460AB" w:rsidP="00F460AB">
      <w:pPr>
        <w:pStyle w:val="ListParagraph"/>
        <w:numPr>
          <w:ilvl w:val="1"/>
          <w:numId w:val="27"/>
        </w:numPr>
        <w:autoSpaceDE w:val="0"/>
        <w:autoSpaceDN w:val="0"/>
        <w:adjustRightInd w:val="0"/>
        <w:spacing w:after="0" w:line="360" w:lineRule="auto"/>
        <w:ind w:left="1134"/>
        <w:jc w:val="both"/>
        <w:rPr>
          <w:rFonts w:ascii="Times New Roman" w:hAnsi="Times New Roman" w:cs="Times New Roman"/>
          <w:color w:val="000000" w:themeColor="text1"/>
          <w:sz w:val="24"/>
          <w:szCs w:val="24"/>
          <w:lang w:val="fi-FI"/>
        </w:rPr>
      </w:pPr>
      <w:r w:rsidRPr="00F460AB">
        <w:rPr>
          <w:rFonts w:ascii="Times New Roman" w:hAnsi="Times New Roman" w:cs="Times New Roman"/>
          <w:color w:val="000000" w:themeColor="text1"/>
          <w:sz w:val="24"/>
          <w:szCs w:val="24"/>
          <w:lang w:val="fi-FI"/>
        </w:rPr>
        <w:t xml:space="preserve">Universitas menetapkan kompetensi lulusan dengan mampu bersikap dan berperilaku nasionalis, peka terhadap perubahan </w:t>
      </w:r>
      <w:r w:rsidRPr="00F460AB">
        <w:rPr>
          <w:rFonts w:ascii="Times New Roman" w:hAnsi="Times New Roman" w:cs="Times New Roman"/>
          <w:color w:val="000000" w:themeColor="text1"/>
          <w:sz w:val="24"/>
          <w:szCs w:val="24"/>
          <w:lang w:val="fi-FI"/>
        </w:rPr>
        <w:lastRenderedPageBreak/>
        <w:t>masyarakat baik di tingkat lokal, nasional, regional, maupun global, serta melestarikan lingkungan hidup.</w:t>
      </w:r>
    </w:p>
    <w:p w:rsidR="00F460AB" w:rsidRPr="00F460AB" w:rsidRDefault="00F460AB" w:rsidP="00F460AB">
      <w:pPr>
        <w:pStyle w:val="ListParagraph"/>
        <w:numPr>
          <w:ilvl w:val="1"/>
          <w:numId w:val="27"/>
        </w:numPr>
        <w:autoSpaceDE w:val="0"/>
        <w:autoSpaceDN w:val="0"/>
        <w:adjustRightInd w:val="0"/>
        <w:spacing w:after="0" w:line="360" w:lineRule="auto"/>
        <w:ind w:left="1134"/>
        <w:jc w:val="both"/>
        <w:rPr>
          <w:rFonts w:ascii="Times New Roman" w:hAnsi="Times New Roman" w:cs="Times New Roman"/>
          <w:color w:val="000000" w:themeColor="text1"/>
          <w:sz w:val="24"/>
          <w:szCs w:val="24"/>
          <w:lang w:val="fi-FI"/>
        </w:rPr>
      </w:pPr>
      <w:r w:rsidRPr="00F460AB">
        <w:rPr>
          <w:rFonts w:ascii="Times New Roman" w:hAnsi="Times New Roman" w:cs="Times New Roman"/>
          <w:color w:val="000000" w:themeColor="text1"/>
          <w:sz w:val="24"/>
          <w:szCs w:val="24"/>
          <w:lang w:val="fi-FI"/>
        </w:rPr>
        <w:t>Universitas menetapkan kompetensi lulusan program studi dan profesi secara umum,  yang berintegritas dan percaya diri, serta sesuai dengan bidang ilmu dan profesinya.</w:t>
      </w:r>
    </w:p>
    <w:p w:rsidR="00F460AB" w:rsidRPr="00F460AB" w:rsidRDefault="00F460AB" w:rsidP="00F460AB">
      <w:pPr>
        <w:pStyle w:val="ListParagraph"/>
        <w:numPr>
          <w:ilvl w:val="1"/>
          <w:numId w:val="27"/>
        </w:numPr>
        <w:autoSpaceDE w:val="0"/>
        <w:autoSpaceDN w:val="0"/>
        <w:adjustRightInd w:val="0"/>
        <w:spacing w:after="0" w:line="360" w:lineRule="auto"/>
        <w:ind w:left="1134"/>
        <w:jc w:val="both"/>
        <w:rPr>
          <w:rFonts w:ascii="Times New Roman" w:hAnsi="Times New Roman" w:cs="Times New Roman"/>
          <w:color w:val="000000" w:themeColor="text1"/>
          <w:sz w:val="24"/>
          <w:szCs w:val="24"/>
          <w:lang w:val="fi-FI"/>
        </w:rPr>
      </w:pPr>
      <w:r w:rsidRPr="00F460AB">
        <w:rPr>
          <w:rFonts w:ascii="Times New Roman" w:hAnsi="Times New Roman" w:cs="Times New Roman"/>
          <w:color w:val="000000" w:themeColor="text1"/>
          <w:sz w:val="24"/>
          <w:szCs w:val="24"/>
          <w:lang w:val="fi-FI"/>
        </w:rPr>
        <w:t xml:space="preserve">Program pascasarjana/ </w:t>
      </w:r>
      <w:r w:rsidR="00795001">
        <w:rPr>
          <w:rFonts w:ascii="Times New Roman" w:hAnsi="Times New Roman" w:cs="Times New Roman"/>
          <w:color w:val="000000" w:themeColor="text1"/>
          <w:sz w:val="24"/>
          <w:szCs w:val="24"/>
          <w:lang w:val="sv-SE"/>
        </w:rPr>
        <w:t xml:space="preserve">fakultas/ </w:t>
      </w:r>
      <w:r w:rsidRPr="00F460AB">
        <w:rPr>
          <w:rFonts w:ascii="Times New Roman" w:hAnsi="Times New Roman" w:cs="Times New Roman"/>
          <w:color w:val="000000" w:themeColor="text1"/>
          <w:sz w:val="24"/>
          <w:szCs w:val="24"/>
          <w:lang w:val="sv-SE"/>
        </w:rPr>
        <w:t>program studi/ program diploma</w:t>
      </w:r>
      <w:r w:rsidRPr="00F460AB">
        <w:rPr>
          <w:rFonts w:ascii="Times New Roman" w:hAnsi="Times New Roman" w:cs="Times New Roman"/>
          <w:color w:val="000000" w:themeColor="text1"/>
          <w:sz w:val="24"/>
          <w:szCs w:val="24"/>
          <w:lang w:val="fi-FI"/>
        </w:rPr>
        <w:t xml:space="preserve">  menetapkan kompetensi lulusan secara rinci bersama-sama dengan para pemangku kepentingan.</w:t>
      </w:r>
    </w:p>
    <w:p w:rsidR="00F460AB" w:rsidRPr="00F460AB" w:rsidRDefault="00F460AB" w:rsidP="00F460AB">
      <w:pPr>
        <w:pStyle w:val="ListParagraph"/>
        <w:numPr>
          <w:ilvl w:val="1"/>
          <w:numId w:val="27"/>
        </w:numPr>
        <w:autoSpaceDE w:val="0"/>
        <w:autoSpaceDN w:val="0"/>
        <w:adjustRightInd w:val="0"/>
        <w:spacing w:after="0" w:line="360" w:lineRule="auto"/>
        <w:ind w:left="1134"/>
        <w:jc w:val="both"/>
        <w:rPr>
          <w:rFonts w:ascii="Times New Roman" w:hAnsi="Times New Roman" w:cs="Times New Roman"/>
          <w:color w:val="000000" w:themeColor="text1"/>
          <w:sz w:val="24"/>
          <w:szCs w:val="24"/>
          <w:lang w:val="fi-FI"/>
        </w:rPr>
      </w:pPr>
      <w:r w:rsidRPr="00F460AB">
        <w:rPr>
          <w:rFonts w:ascii="Times New Roman" w:hAnsi="Times New Roman" w:cs="Times New Roman"/>
          <w:color w:val="000000" w:themeColor="text1"/>
          <w:sz w:val="24"/>
          <w:szCs w:val="24"/>
          <w:lang w:val="fi-FI"/>
        </w:rPr>
        <w:t xml:space="preserve">Program pascasarjana/ </w:t>
      </w:r>
      <w:r w:rsidR="00795001">
        <w:rPr>
          <w:rFonts w:ascii="Times New Roman" w:hAnsi="Times New Roman" w:cs="Times New Roman"/>
          <w:color w:val="000000" w:themeColor="text1"/>
          <w:sz w:val="24"/>
          <w:szCs w:val="24"/>
          <w:lang w:val="sv-SE"/>
        </w:rPr>
        <w:t xml:space="preserve">fakultas/ </w:t>
      </w:r>
      <w:r w:rsidRPr="00F460AB">
        <w:rPr>
          <w:rFonts w:ascii="Times New Roman" w:hAnsi="Times New Roman" w:cs="Times New Roman"/>
          <w:color w:val="000000" w:themeColor="text1"/>
          <w:sz w:val="24"/>
          <w:szCs w:val="24"/>
          <w:lang w:val="sv-SE"/>
        </w:rPr>
        <w:t>program studi/ program diploma  wajib merumuskan kompetensi atau learning outcomes lulusannya dengan mengacu pada Kerangka Kualifikasi Nasional Indonesia (KKNI) dan pada rumusan kompetensi hasil kesepakatan forum program studi sejenis yang melibatkan dunia profesi dan pemangku kepentingan.</w:t>
      </w:r>
    </w:p>
    <w:p w:rsidR="00F460AB" w:rsidRPr="00F460AB" w:rsidRDefault="00F460AB" w:rsidP="00F460AB">
      <w:pPr>
        <w:pStyle w:val="ListParagraph"/>
        <w:numPr>
          <w:ilvl w:val="1"/>
          <w:numId w:val="27"/>
        </w:numPr>
        <w:autoSpaceDE w:val="0"/>
        <w:autoSpaceDN w:val="0"/>
        <w:adjustRightInd w:val="0"/>
        <w:spacing w:after="0" w:line="360" w:lineRule="auto"/>
        <w:ind w:left="1134"/>
        <w:jc w:val="both"/>
        <w:rPr>
          <w:rFonts w:ascii="Times New Roman" w:hAnsi="Times New Roman" w:cs="Times New Roman"/>
          <w:color w:val="000000" w:themeColor="text1"/>
          <w:sz w:val="24"/>
          <w:szCs w:val="24"/>
          <w:lang w:val="fi-FI"/>
        </w:rPr>
      </w:pPr>
      <w:r w:rsidRPr="00F460AB">
        <w:rPr>
          <w:rFonts w:ascii="Times New Roman" w:hAnsi="Times New Roman" w:cs="Times New Roman"/>
          <w:color w:val="000000" w:themeColor="text1"/>
          <w:sz w:val="24"/>
          <w:szCs w:val="24"/>
          <w:lang w:val="fi-FI"/>
        </w:rPr>
        <w:t>Universitas secara berkala melaksanakan penelusuran lulusan (</w:t>
      </w:r>
      <w:r w:rsidRPr="00F460AB">
        <w:rPr>
          <w:rFonts w:ascii="Times New Roman" w:hAnsi="Times New Roman" w:cs="Times New Roman"/>
          <w:i/>
          <w:color w:val="000000" w:themeColor="text1"/>
          <w:sz w:val="24"/>
          <w:szCs w:val="24"/>
          <w:lang w:val="fi-FI"/>
        </w:rPr>
        <w:t>tracer study</w:t>
      </w:r>
      <w:r w:rsidRPr="00F460AB">
        <w:rPr>
          <w:rFonts w:ascii="Times New Roman" w:hAnsi="Times New Roman" w:cs="Times New Roman"/>
          <w:color w:val="000000" w:themeColor="text1"/>
          <w:sz w:val="24"/>
          <w:szCs w:val="24"/>
          <w:lang w:val="fi-FI"/>
        </w:rPr>
        <w:t>).</w:t>
      </w:r>
    </w:p>
    <w:p w:rsidR="00F460AB" w:rsidRPr="00F460AB" w:rsidRDefault="00F460AB" w:rsidP="00F460AB">
      <w:pPr>
        <w:pStyle w:val="ListParagraph"/>
        <w:numPr>
          <w:ilvl w:val="1"/>
          <w:numId w:val="27"/>
        </w:numPr>
        <w:autoSpaceDE w:val="0"/>
        <w:autoSpaceDN w:val="0"/>
        <w:adjustRightInd w:val="0"/>
        <w:spacing w:after="0" w:line="360" w:lineRule="auto"/>
        <w:ind w:left="1134"/>
        <w:jc w:val="both"/>
        <w:rPr>
          <w:rFonts w:ascii="Times New Roman" w:hAnsi="Times New Roman" w:cs="Times New Roman"/>
          <w:color w:val="000000" w:themeColor="text1"/>
          <w:sz w:val="24"/>
          <w:szCs w:val="24"/>
          <w:lang w:val="fi-FI"/>
        </w:rPr>
      </w:pPr>
      <w:r w:rsidRPr="00F460AB">
        <w:rPr>
          <w:rFonts w:ascii="Times New Roman" w:hAnsi="Times New Roman" w:cs="Times New Roman"/>
          <w:color w:val="000000" w:themeColor="text1"/>
          <w:sz w:val="24"/>
          <w:szCs w:val="24"/>
          <w:lang w:val="fi-FI"/>
        </w:rPr>
        <w:t>Program p</w:t>
      </w:r>
      <w:r w:rsidR="00795001">
        <w:rPr>
          <w:rFonts w:ascii="Times New Roman" w:hAnsi="Times New Roman" w:cs="Times New Roman"/>
          <w:color w:val="000000" w:themeColor="text1"/>
          <w:sz w:val="24"/>
          <w:szCs w:val="24"/>
          <w:lang w:val="fi-FI"/>
        </w:rPr>
        <w:t xml:space="preserve">ascasarjana/ fakultas/ </w:t>
      </w:r>
      <w:r w:rsidRPr="00F460AB">
        <w:rPr>
          <w:rFonts w:ascii="Times New Roman" w:hAnsi="Times New Roman" w:cs="Times New Roman"/>
          <w:color w:val="000000" w:themeColor="text1"/>
          <w:sz w:val="24"/>
          <w:szCs w:val="24"/>
          <w:lang w:val="fi-FI"/>
        </w:rPr>
        <w:t>program studi/ program diploma dapat melaksanakan penelusuran lulusan secara lebih spesifik.</w:t>
      </w:r>
    </w:p>
    <w:p w:rsidR="00F460AB" w:rsidRPr="00F460AB" w:rsidRDefault="00F460AB" w:rsidP="00F460AB">
      <w:pPr>
        <w:pStyle w:val="ListParagraph"/>
        <w:numPr>
          <w:ilvl w:val="1"/>
          <w:numId w:val="27"/>
        </w:numPr>
        <w:autoSpaceDE w:val="0"/>
        <w:autoSpaceDN w:val="0"/>
        <w:adjustRightInd w:val="0"/>
        <w:spacing w:after="0" w:line="360" w:lineRule="auto"/>
        <w:ind w:left="1134"/>
        <w:jc w:val="both"/>
        <w:rPr>
          <w:rFonts w:ascii="Times New Roman" w:hAnsi="Times New Roman" w:cs="Times New Roman"/>
          <w:color w:val="000000" w:themeColor="text1"/>
          <w:sz w:val="24"/>
          <w:szCs w:val="24"/>
          <w:lang w:val="fi-FI"/>
        </w:rPr>
      </w:pPr>
      <w:r w:rsidRPr="00F460AB">
        <w:rPr>
          <w:rFonts w:ascii="Times New Roman" w:hAnsi="Times New Roman" w:cs="Times New Roman"/>
          <w:color w:val="000000" w:themeColor="text1"/>
          <w:sz w:val="24"/>
          <w:szCs w:val="24"/>
          <w:lang w:val="fi-FI"/>
        </w:rPr>
        <w:t>Program p</w:t>
      </w:r>
      <w:r w:rsidR="00795001">
        <w:rPr>
          <w:rFonts w:ascii="Times New Roman" w:hAnsi="Times New Roman" w:cs="Times New Roman"/>
          <w:color w:val="000000" w:themeColor="text1"/>
          <w:sz w:val="24"/>
          <w:szCs w:val="24"/>
          <w:lang w:val="fi-FI"/>
        </w:rPr>
        <w:t xml:space="preserve">ascasarjana/ fakultas/ </w:t>
      </w:r>
      <w:r w:rsidRPr="00F460AB">
        <w:rPr>
          <w:rFonts w:ascii="Times New Roman" w:hAnsi="Times New Roman" w:cs="Times New Roman"/>
          <w:color w:val="000000" w:themeColor="text1"/>
          <w:sz w:val="24"/>
          <w:szCs w:val="24"/>
          <w:lang w:val="fi-FI"/>
        </w:rPr>
        <w:t xml:space="preserve">program studi/ program diploma didorong untuk aktif berinteraksi dengan masyarakat profesi, masyarakat perguruan tinggi bidang ilmu sejenis, dan pemangku kepentingan lainnya dalam rangka </w:t>
      </w:r>
      <w:r w:rsidRPr="00F460AB">
        <w:rPr>
          <w:rFonts w:ascii="Times New Roman" w:hAnsi="Times New Roman" w:cs="Times New Roman"/>
          <w:i/>
          <w:color w:val="000000" w:themeColor="text1"/>
          <w:sz w:val="24"/>
          <w:szCs w:val="24"/>
          <w:lang w:val="fi-FI"/>
        </w:rPr>
        <w:t>benchmarking</w:t>
      </w:r>
      <w:r w:rsidRPr="00F460AB">
        <w:rPr>
          <w:rFonts w:ascii="Times New Roman" w:hAnsi="Times New Roman" w:cs="Times New Roman"/>
          <w:color w:val="000000" w:themeColor="text1"/>
          <w:sz w:val="24"/>
          <w:szCs w:val="24"/>
          <w:lang w:val="fi-FI"/>
        </w:rPr>
        <w:t>, dan untuk mengetahui relevansi lulusan.</w:t>
      </w:r>
    </w:p>
    <w:p w:rsidR="00F460AB" w:rsidRPr="00F460AB" w:rsidRDefault="00F460AB" w:rsidP="00F460AB">
      <w:pPr>
        <w:pStyle w:val="ListParagraph"/>
        <w:numPr>
          <w:ilvl w:val="1"/>
          <w:numId w:val="27"/>
        </w:numPr>
        <w:autoSpaceDE w:val="0"/>
        <w:autoSpaceDN w:val="0"/>
        <w:adjustRightInd w:val="0"/>
        <w:spacing w:after="0" w:line="360" w:lineRule="auto"/>
        <w:ind w:left="1134"/>
        <w:jc w:val="both"/>
        <w:rPr>
          <w:rFonts w:ascii="Times New Roman" w:hAnsi="Times New Roman" w:cs="Times New Roman"/>
          <w:color w:val="000000" w:themeColor="text1"/>
          <w:sz w:val="24"/>
          <w:szCs w:val="24"/>
          <w:lang w:val="fi-FI"/>
        </w:rPr>
      </w:pPr>
      <w:r w:rsidRPr="00F460AB">
        <w:rPr>
          <w:rFonts w:ascii="Times New Roman" w:hAnsi="Times New Roman" w:cs="Times New Roman"/>
          <w:color w:val="000000" w:themeColor="text1"/>
          <w:sz w:val="24"/>
          <w:szCs w:val="24"/>
          <w:lang w:val="sv-SE"/>
        </w:rPr>
        <w:lastRenderedPageBreak/>
        <w:t xml:space="preserve">Universitas melakukan berbagai pelatihan dalam rangka pembekalan dan peningkatan </w:t>
      </w:r>
      <w:r w:rsidRPr="00F460AB">
        <w:rPr>
          <w:rFonts w:ascii="Times New Roman" w:hAnsi="Times New Roman" w:cs="Times New Roman"/>
          <w:i/>
          <w:color w:val="000000" w:themeColor="text1"/>
          <w:sz w:val="24"/>
          <w:szCs w:val="24"/>
          <w:lang w:val="sv-SE"/>
        </w:rPr>
        <w:t>softskills fresh graduate</w:t>
      </w:r>
      <w:r w:rsidRPr="00F460AB">
        <w:rPr>
          <w:rFonts w:ascii="Times New Roman" w:hAnsi="Times New Roman" w:cs="Times New Roman"/>
          <w:color w:val="000000" w:themeColor="text1"/>
          <w:sz w:val="24"/>
          <w:szCs w:val="24"/>
          <w:lang w:val="sv-SE"/>
        </w:rPr>
        <w:t xml:space="preserve"> agar lebih memiliki daya saing di dunia kerja.</w:t>
      </w:r>
    </w:p>
    <w:p w:rsidR="00F460AB" w:rsidRPr="00F460AB" w:rsidRDefault="00F460AB" w:rsidP="00F460AB">
      <w:pPr>
        <w:pStyle w:val="ListParagraph"/>
        <w:numPr>
          <w:ilvl w:val="1"/>
          <w:numId w:val="27"/>
        </w:numPr>
        <w:autoSpaceDE w:val="0"/>
        <w:autoSpaceDN w:val="0"/>
        <w:adjustRightInd w:val="0"/>
        <w:spacing w:after="0" w:line="360" w:lineRule="auto"/>
        <w:ind w:left="1134"/>
        <w:jc w:val="both"/>
        <w:rPr>
          <w:rFonts w:ascii="Times New Roman" w:hAnsi="Times New Roman" w:cs="Times New Roman"/>
          <w:color w:val="000000" w:themeColor="text1"/>
          <w:sz w:val="24"/>
          <w:szCs w:val="24"/>
          <w:lang w:val="fi-FI"/>
        </w:rPr>
      </w:pPr>
      <w:r w:rsidRPr="00F460AB">
        <w:rPr>
          <w:rFonts w:ascii="Times New Roman" w:hAnsi="Times New Roman" w:cs="Times New Roman"/>
          <w:color w:val="000000" w:themeColor="text1"/>
          <w:sz w:val="24"/>
          <w:szCs w:val="24"/>
          <w:lang w:val="sv-SE"/>
        </w:rPr>
        <w:t>Program p</w:t>
      </w:r>
      <w:r w:rsidR="00795001">
        <w:rPr>
          <w:rFonts w:ascii="Times New Roman" w:hAnsi="Times New Roman" w:cs="Times New Roman"/>
          <w:color w:val="000000" w:themeColor="text1"/>
          <w:sz w:val="24"/>
          <w:szCs w:val="24"/>
          <w:lang w:val="sv-SE"/>
        </w:rPr>
        <w:t xml:space="preserve">ascasarjana/ fakultas/ </w:t>
      </w:r>
      <w:r w:rsidRPr="00F460AB">
        <w:rPr>
          <w:rFonts w:ascii="Times New Roman" w:hAnsi="Times New Roman" w:cs="Times New Roman"/>
          <w:color w:val="000000" w:themeColor="text1"/>
          <w:sz w:val="24"/>
          <w:szCs w:val="24"/>
          <w:lang w:val="sv-SE"/>
        </w:rPr>
        <w:t>program studi/ program diploma dapat  menyelenggarakan uji luaran terhadap calon lulusan, terutama tentang keterampilan mencapai keberhasilan dalam rangka pembekalan untuk siap terjun di dunia kerja.</w:t>
      </w:r>
    </w:p>
    <w:p w:rsidR="00D84CE2" w:rsidRPr="009F257B" w:rsidRDefault="00F460AB" w:rsidP="00F460AB">
      <w:pPr>
        <w:tabs>
          <w:tab w:val="left" w:pos="6290"/>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E097E" w:rsidRPr="009F257B" w:rsidRDefault="00BA279A" w:rsidP="002E097E">
      <w:pPr>
        <w:pStyle w:val="ListParagraph"/>
        <w:numPr>
          <w:ilvl w:val="0"/>
          <w:numId w:val="2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9F257B">
        <w:rPr>
          <w:rFonts w:ascii="Times New Roman" w:hAnsi="Times New Roman" w:cs="Times New Roman"/>
          <w:b/>
          <w:color w:val="000000" w:themeColor="text1"/>
          <w:sz w:val="24"/>
          <w:szCs w:val="24"/>
          <w:lang w:val="es-ES"/>
        </w:rPr>
        <w:t>St</w:t>
      </w:r>
      <w:r w:rsidR="005E31BF">
        <w:rPr>
          <w:rFonts w:ascii="Times New Roman" w:hAnsi="Times New Roman" w:cs="Times New Roman"/>
          <w:b/>
          <w:color w:val="000000" w:themeColor="text1"/>
          <w:sz w:val="24"/>
          <w:szCs w:val="24"/>
        </w:rPr>
        <w:t>a</w:t>
      </w:r>
      <w:r w:rsidRPr="009F257B">
        <w:rPr>
          <w:rFonts w:ascii="Times New Roman" w:hAnsi="Times New Roman" w:cs="Times New Roman"/>
          <w:b/>
          <w:color w:val="000000" w:themeColor="text1"/>
          <w:sz w:val="24"/>
          <w:szCs w:val="24"/>
          <w:lang w:val="es-ES"/>
        </w:rPr>
        <w:t>nd</w:t>
      </w:r>
      <w:r w:rsidR="00391751" w:rsidRPr="009F257B">
        <w:rPr>
          <w:rFonts w:ascii="Times New Roman" w:hAnsi="Times New Roman" w:cs="Times New Roman"/>
          <w:b/>
          <w:color w:val="000000" w:themeColor="text1"/>
          <w:sz w:val="24"/>
          <w:szCs w:val="24"/>
          <w:lang w:val="es-ES"/>
        </w:rPr>
        <w:t xml:space="preserve">ar Dosen </w:t>
      </w:r>
    </w:p>
    <w:p w:rsidR="00BA279A" w:rsidRPr="00EE4B4D" w:rsidRDefault="00BA279A" w:rsidP="009F257B">
      <w:pPr>
        <w:numPr>
          <w:ilvl w:val="1"/>
          <w:numId w:val="22"/>
        </w:numPr>
        <w:tabs>
          <w:tab w:val="clear" w:pos="144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es-ES"/>
        </w:rPr>
      </w:pPr>
      <w:r w:rsidRPr="00EE4B4D">
        <w:rPr>
          <w:rFonts w:ascii="Times New Roman" w:hAnsi="Times New Roman" w:cs="Times New Roman"/>
          <w:color w:val="000000" w:themeColor="text1"/>
          <w:sz w:val="24"/>
          <w:szCs w:val="24"/>
          <w:lang w:val="es-ES"/>
        </w:rPr>
        <w:t xml:space="preserve">Penerimaan dosen dan tenaga kependidikan di </w:t>
      </w:r>
      <w:r w:rsidR="009312EC">
        <w:rPr>
          <w:rFonts w:ascii="Times New Roman" w:hAnsi="Times New Roman" w:cs="Times New Roman"/>
          <w:color w:val="000000" w:themeColor="text1"/>
          <w:sz w:val="24"/>
          <w:szCs w:val="24"/>
          <w:lang w:val="es-ES"/>
        </w:rPr>
        <w:t>Unpak</w:t>
      </w:r>
      <w:r w:rsidRPr="00EE4B4D">
        <w:rPr>
          <w:rFonts w:ascii="Times New Roman" w:hAnsi="Times New Roman" w:cs="Times New Roman"/>
          <w:color w:val="000000" w:themeColor="text1"/>
          <w:sz w:val="24"/>
          <w:szCs w:val="24"/>
          <w:lang w:val="es-ES"/>
        </w:rPr>
        <w:t xml:space="preserve"> dilakukan berdasarkan azas kemanfaatan dan kepatutan.</w:t>
      </w:r>
    </w:p>
    <w:p w:rsidR="00BA279A" w:rsidRPr="00EE4B4D" w:rsidRDefault="00BA279A" w:rsidP="009F257B">
      <w:pPr>
        <w:numPr>
          <w:ilvl w:val="1"/>
          <w:numId w:val="22"/>
        </w:numPr>
        <w:tabs>
          <w:tab w:val="clear" w:pos="144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 xml:space="preserve">Penerimaan dosen dan tenaga kependidikan dilakukan berdasarkan seleksi penerimaan, yang diatur dalam Peraturan Kepegawaian </w:t>
      </w:r>
      <w:r w:rsidR="009312EC">
        <w:rPr>
          <w:rFonts w:ascii="Times New Roman" w:hAnsi="Times New Roman" w:cs="Times New Roman"/>
          <w:color w:val="000000" w:themeColor="text1"/>
          <w:sz w:val="24"/>
          <w:szCs w:val="24"/>
          <w:lang w:val="fi-FI"/>
        </w:rPr>
        <w:t>Unpak</w:t>
      </w:r>
      <w:r w:rsidR="009F257B">
        <w:rPr>
          <w:rFonts w:ascii="Times New Roman" w:hAnsi="Times New Roman" w:cs="Times New Roman"/>
          <w:color w:val="000000" w:themeColor="text1"/>
          <w:sz w:val="24"/>
          <w:szCs w:val="24"/>
          <w:lang w:val="fi-FI"/>
        </w:rPr>
        <w:t xml:space="preserve"> </w:t>
      </w:r>
      <w:r w:rsidRPr="00EE4B4D">
        <w:rPr>
          <w:rFonts w:ascii="Times New Roman" w:hAnsi="Times New Roman" w:cs="Times New Roman"/>
          <w:color w:val="000000" w:themeColor="text1"/>
          <w:sz w:val="24"/>
          <w:szCs w:val="24"/>
          <w:lang w:val="fi-FI"/>
        </w:rPr>
        <w:t>yang berlaku.</w:t>
      </w:r>
    </w:p>
    <w:p w:rsidR="00BA279A" w:rsidRPr="00EE4B4D" w:rsidRDefault="00BA279A" w:rsidP="009F257B">
      <w:pPr>
        <w:numPr>
          <w:ilvl w:val="1"/>
          <w:numId w:val="22"/>
        </w:numPr>
        <w:tabs>
          <w:tab w:val="clear" w:pos="144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Dosen yang diterima diwajibkan memiliki jenjang akademik minimal S2 dalam bidang ilmu yang relevan dengan program studi.</w:t>
      </w:r>
    </w:p>
    <w:p w:rsidR="00BA279A" w:rsidRPr="00EE4B4D" w:rsidRDefault="00BA279A" w:rsidP="009F257B">
      <w:pPr>
        <w:numPr>
          <w:ilvl w:val="1"/>
          <w:numId w:val="22"/>
        </w:numPr>
        <w:tabs>
          <w:tab w:val="clear" w:pos="144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 xml:space="preserve">Komposisi dosen disesuaikan dengan kebutuhan dan kurikulum program studi dalam hal kualifikasi, pengalaman, bakat, umur, </w:t>
      </w:r>
      <w:r w:rsidR="009F257B">
        <w:rPr>
          <w:rFonts w:ascii="Times New Roman" w:hAnsi="Times New Roman" w:cs="Times New Roman"/>
          <w:color w:val="000000" w:themeColor="text1"/>
          <w:sz w:val="24"/>
          <w:szCs w:val="24"/>
          <w:lang w:val="fi-FI"/>
        </w:rPr>
        <w:t xml:space="preserve">dan </w:t>
      </w:r>
      <w:r w:rsidRPr="00EE4B4D">
        <w:rPr>
          <w:rFonts w:ascii="Times New Roman" w:hAnsi="Times New Roman" w:cs="Times New Roman"/>
          <w:color w:val="000000" w:themeColor="text1"/>
          <w:sz w:val="24"/>
          <w:szCs w:val="24"/>
          <w:lang w:val="fi-FI"/>
        </w:rPr>
        <w:t>status kepegawaian.</w:t>
      </w:r>
    </w:p>
    <w:p w:rsidR="00BA279A" w:rsidRPr="00A133BF" w:rsidRDefault="00BA279A" w:rsidP="009F257B">
      <w:pPr>
        <w:numPr>
          <w:ilvl w:val="1"/>
          <w:numId w:val="22"/>
        </w:numPr>
        <w:tabs>
          <w:tab w:val="clear" w:pos="144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es-ES"/>
        </w:rPr>
      </w:pPr>
      <w:r w:rsidRPr="00A133BF">
        <w:rPr>
          <w:rFonts w:ascii="Times New Roman" w:hAnsi="Times New Roman" w:cs="Times New Roman"/>
          <w:color w:val="000000" w:themeColor="text1"/>
          <w:sz w:val="24"/>
          <w:szCs w:val="24"/>
          <w:lang w:val="es-ES"/>
        </w:rPr>
        <w:t>Jumlah dosen di program studi memiliki rasio dosen : mahasiswa maksimal 1</w:t>
      </w:r>
      <w:r w:rsidR="009F257B" w:rsidRPr="00A133BF">
        <w:rPr>
          <w:rFonts w:ascii="Times New Roman" w:hAnsi="Times New Roman" w:cs="Times New Roman"/>
          <w:color w:val="000000" w:themeColor="text1"/>
          <w:sz w:val="24"/>
          <w:szCs w:val="24"/>
          <w:lang w:val="es-ES"/>
        </w:rPr>
        <w:t xml:space="preserve"> </w:t>
      </w:r>
      <w:r w:rsidRPr="00A133BF">
        <w:rPr>
          <w:rFonts w:ascii="Times New Roman" w:hAnsi="Times New Roman" w:cs="Times New Roman"/>
          <w:color w:val="000000" w:themeColor="text1"/>
          <w:sz w:val="24"/>
          <w:szCs w:val="24"/>
          <w:lang w:val="es-ES"/>
        </w:rPr>
        <w:t>:</w:t>
      </w:r>
      <w:r w:rsidR="009F257B" w:rsidRPr="00A133BF">
        <w:rPr>
          <w:rFonts w:ascii="Times New Roman" w:hAnsi="Times New Roman" w:cs="Times New Roman"/>
          <w:color w:val="000000" w:themeColor="text1"/>
          <w:sz w:val="24"/>
          <w:szCs w:val="24"/>
          <w:lang w:val="es-ES"/>
        </w:rPr>
        <w:t xml:space="preserve"> </w:t>
      </w:r>
      <w:r w:rsidRPr="00A133BF">
        <w:rPr>
          <w:rFonts w:ascii="Times New Roman" w:hAnsi="Times New Roman" w:cs="Times New Roman"/>
          <w:color w:val="000000" w:themeColor="text1"/>
          <w:sz w:val="24"/>
          <w:szCs w:val="24"/>
          <w:lang w:val="es-ES"/>
        </w:rPr>
        <w:t>30.</w:t>
      </w:r>
    </w:p>
    <w:p w:rsidR="00BA279A" w:rsidRPr="00EE4B4D" w:rsidRDefault="00BA279A" w:rsidP="009F257B">
      <w:pPr>
        <w:numPr>
          <w:ilvl w:val="1"/>
          <w:numId w:val="22"/>
        </w:numPr>
        <w:tabs>
          <w:tab w:val="clear" w:pos="144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Pengembangan kuantitas dan kualitas dosen mengacu pada kebutuhan program studi dan perkembangan ipteks.</w:t>
      </w:r>
    </w:p>
    <w:p w:rsidR="00BA279A" w:rsidRPr="00EE4B4D" w:rsidRDefault="00BA279A" w:rsidP="009F257B">
      <w:pPr>
        <w:numPr>
          <w:ilvl w:val="1"/>
          <w:numId w:val="22"/>
        </w:numPr>
        <w:tabs>
          <w:tab w:val="clear" w:pos="144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es-ES"/>
        </w:rPr>
      </w:pPr>
      <w:r w:rsidRPr="00EE4B4D">
        <w:rPr>
          <w:rFonts w:ascii="Times New Roman" w:hAnsi="Times New Roman" w:cs="Times New Roman"/>
          <w:color w:val="000000" w:themeColor="text1"/>
          <w:sz w:val="24"/>
          <w:szCs w:val="24"/>
          <w:lang w:val="sv-SE"/>
        </w:rPr>
        <w:lastRenderedPageBreak/>
        <w:t>Pembinaan dosen meliputi aspek pendidikan, penelitian dan pengabdian masyarakat dilakukan secara internal maupun eksternal, sesuai dengan rencana anggaran yang telah ditetapkan.</w:t>
      </w:r>
    </w:p>
    <w:p w:rsidR="00BA279A" w:rsidRPr="00EE4B4D" w:rsidRDefault="00BA279A" w:rsidP="009F257B">
      <w:pPr>
        <w:numPr>
          <w:ilvl w:val="1"/>
          <w:numId w:val="22"/>
        </w:numPr>
        <w:tabs>
          <w:tab w:val="clear" w:pos="144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es-ES"/>
        </w:rPr>
      </w:pPr>
      <w:r w:rsidRPr="00EE4B4D">
        <w:rPr>
          <w:rFonts w:ascii="Times New Roman" w:hAnsi="Times New Roman" w:cs="Times New Roman"/>
          <w:color w:val="000000" w:themeColor="text1"/>
          <w:sz w:val="24"/>
          <w:szCs w:val="24"/>
          <w:lang w:val="sv-SE"/>
        </w:rPr>
        <w:t>Dosen berperan sebagai fasilitator sumber belajar bagi mahasiswa.</w:t>
      </w:r>
    </w:p>
    <w:p w:rsidR="009F257B" w:rsidRDefault="00BA279A" w:rsidP="009F257B">
      <w:pPr>
        <w:numPr>
          <w:ilvl w:val="1"/>
          <w:numId w:val="22"/>
        </w:numPr>
        <w:tabs>
          <w:tab w:val="clear" w:pos="144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es-ES"/>
        </w:rPr>
      </w:pPr>
      <w:r w:rsidRPr="00EE4B4D">
        <w:rPr>
          <w:rFonts w:ascii="Times New Roman" w:hAnsi="Times New Roman" w:cs="Times New Roman"/>
          <w:color w:val="000000" w:themeColor="text1"/>
          <w:sz w:val="24"/>
          <w:szCs w:val="24"/>
          <w:lang w:val="es-ES"/>
        </w:rPr>
        <w:t xml:space="preserve">Dosen </w:t>
      </w:r>
      <w:r w:rsidR="009312EC">
        <w:rPr>
          <w:rFonts w:ascii="Times New Roman" w:hAnsi="Times New Roman" w:cs="Times New Roman"/>
          <w:color w:val="000000" w:themeColor="text1"/>
          <w:sz w:val="24"/>
          <w:szCs w:val="24"/>
          <w:lang w:val="es-ES"/>
        </w:rPr>
        <w:t>Unpak</w:t>
      </w:r>
      <w:r w:rsidR="009F257B">
        <w:rPr>
          <w:rFonts w:ascii="Times New Roman" w:hAnsi="Times New Roman" w:cs="Times New Roman"/>
          <w:color w:val="000000" w:themeColor="text1"/>
          <w:sz w:val="24"/>
          <w:szCs w:val="24"/>
          <w:lang w:val="es-ES"/>
        </w:rPr>
        <w:t xml:space="preserve"> </w:t>
      </w:r>
      <w:r w:rsidRPr="00EE4B4D">
        <w:rPr>
          <w:rFonts w:ascii="Times New Roman" w:hAnsi="Times New Roman" w:cs="Times New Roman"/>
          <w:color w:val="000000" w:themeColor="text1"/>
          <w:sz w:val="24"/>
          <w:szCs w:val="24"/>
          <w:lang w:val="es-ES"/>
        </w:rPr>
        <w:t>diarahkan untuk memiliki kompetensi pedagogi, profesional, pribadi</w:t>
      </w:r>
      <w:r w:rsidR="009F257B">
        <w:rPr>
          <w:rFonts w:ascii="Times New Roman" w:hAnsi="Times New Roman" w:cs="Times New Roman"/>
          <w:color w:val="000000" w:themeColor="text1"/>
          <w:sz w:val="24"/>
          <w:szCs w:val="24"/>
          <w:lang w:val="es-ES"/>
        </w:rPr>
        <w:t>,</w:t>
      </w:r>
      <w:r w:rsidRPr="00EE4B4D">
        <w:rPr>
          <w:rFonts w:ascii="Times New Roman" w:hAnsi="Times New Roman" w:cs="Times New Roman"/>
          <w:color w:val="000000" w:themeColor="text1"/>
          <w:sz w:val="24"/>
          <w:szCs w:val="24"/>
          <w:lang w:val="es-ES"/>
        </w:rPr>
        <w:t xml:space="preserve"> dan sosial.</w:t>
      </w:r>
    </w:p>
    <w:p w:rsidR="00BA279A" w:rsidRPr="009F257B" w:rsidRDefault="00BA279A" w:rsidP="009F257B">
      <w:pPr>
        <w:numPr>
          <w:ilvl w:val="1"/>
          <w:numId w:val="22"/>
        </w:numPr>
        <w:tabs>
          <w:tab w:val="clear" w:pos="1440"/>
        </w:tabs>
        <w:autoSpaceDE w:val="0"/>
        <w:autoSpaceDN w:val="0"/>
        <w:adjustRightInd w:val="0"/>
        <w:spacing w:after="0" w:line="360" w:lineRule="auto"/>
        <w:ind w:left="1080"/>
        <w:jc w:val="both"/>
        <w:rPr>
          <w:rFonts w:ascii="Times New Roman" w:hAnsi="Times New Roman" w:cs="Times New Roman"/>
          <w:color w:val="000000" w:themeColor="text1"/>
          <w:sz w:val="24"/>
          <w:szCs w:val="24"/>
          <w:lang w:val="es-ES"/>
        </w:rPr>
      </w:pPr>
      <w:r w:rsidRPr="009F257B">
        <w:rPr>
          <w:rFonts w:ascii="Times New Roman" w:hAnsi="Times New Roman" w:cs="Times New Roman"/>
          <w:color w:val="000000" w:themeColor="text1"/>
          <w:sz w:val="24"/>
          <w:szCs w:val="24"/>
          <w:lang w:val="es-ES"/>
        </w:rPr>
        <w:t>Kompetensi pedagogi dosen, mencakup :</w:t>
      </w:r>
    </w:p>
    <w:p w:rsidR="00BA279A" w:rsidRPr="005E5E79" w:rsidRDefault="00BA279A" w:rsidP="009F257B">
      <w:pPr>
        <w:pStyle w:val="ListParagraph"/>
        <w:numPr>
          <w:ilvl w:val="0"/>
          <w:numId w:val="24"/>
        </w:numPr>
        <w:autoSpaceDE w:val="0"/>
        <w:autoSpaceDN w:val="0"/>
        <w:adjustRightInd w:val="0"/>
        <w:spacing w:after="0" w:line="360" w:lineRule="auto"/>
        <w:ind w:left="1350"/>
        <w:jc w:val="both"/>
        <w:rPr>
          <w:rFonts w:ascii="Times New Roman" w:hAnsi="Times New Roman" w:cs="Times New Roman"/>
          <w:color w:val="000000" w:themeColor="text1"/>
          <w:sz w:val="24"/>
          <w:szCs w:val="24"/>
          <w:lang w:val="fi-FI"/>
        </w:rPr>
      </w:pPr>
      <w:r w:rsidRPr="005E5E79">
        <w:rPr>
          <w:rFonts w:ascii="Times New Roman" w:hAnsi="Times New Roman" w:cs="Times New Roman"/>
          <w:color w:val="000000" w:themeColor="text1"/>
          <w:sz w:val="24"/>
          <w:szCs w:val="24"/>
          <w:lang w:val="sv-SE"/>
        </w:rPr>
        <w:t xml:space="preserve">Kemampuan menerapkan berbagai pendekatan, metode, dan teknik pembelajaran. </w:t>
      </w:r>
    </w:p>
    <w:p w:rsidR="00BA279A" w:rsidRPr="005E5E79" w:rsidRDefault="00BA279A" w:rsidP="009F257B">
      <w:pPr>
        <w:pStyle w:val="ListParagraph"/>
        <w:numPr>
          <w:ilvl w:val="0"/>
          <w:numId w:val="24"/>
        </w:numPr>
        <w:autoSpaceDE w:val="0"/>
        <w:autoSpaceDN w:val="0"/>
        <w:adjustRightInd w:val="0"/>
        <w:spacing w:after="0" w:line="360" w:lineRule="auto"/>
        <w:ind w:left="1350"/>
        <w:jc w:val="both"/>
        <w:rPr>
          <w:rFonts w:ascii="Times New Roman" w:hAnsi="Times New Roman" w:cs="Times New Roman"/>
          <w:color w:val="000000" w:themeColor="text1"/>
          <w:sz w:val="24"/>
          <w:szCs w:val="24"/>
          <w:lang w:val="fi-FI"/>
        </w:rPr>
      </w:pPr>
      <w:r w:rsidRPr="005E5E79">
        <w:rPr>
          <w:rFonts w:ascii="Times New Roman" w:hAnsi="Times New Roman" w:cs="Times New Roman"/>
          <w:color w:val="000000" w:themeColor="text1"/>
          <w:sz w:val="24"/>
          <w:szCs w:val="24"/>
          <w:lang w:val="fi-FI"/>
        </w:rPr>
        <w:t>Kemampuan membuat perencanaan perkuliahan.</w:t>
      </w:r>
    </w:p>
    <w:p w:rsidR="00BA279A" w:rsidRPr="005E5E79" w:rsidRDefault="00BA279A" w:rsidP="009F257B">
      <w:pPr>
        <w:pStyle w:val="ListParagraph"/>
        <w:numPr>
          <w:ilvl w:val="0"/>
          <w:numId w:val="24"/>
        </w:numPr>
        <w:autoSpaceDE w:val="0"/>
        <w:autoSpaceDN w:val="0"/>
        <w:adjustRightInd w:val="0"/>
        <w:spacing w:after="0" w:line="360" w:lineRule="auto"/>
        <w:ind w:left="1350"/>
        <w:jc w:val="both"/>
        <w:rPr>
          <w:rFonts w:ascii="Times New Roman" w:hAnsi="Times New Roman" w:cs="Times New Roman"/>
          <w:color w:val="000000" w:themeColor="text1"/>
          <w:sz w:val="24"/>
          <w:szCs w:val="24"/>
          <w:lang w:val="es-ES"/>
        </w:rPr>
      </w:pPr>
      <w:r w:rsidRPr="005E5E79">
        <w:rPr>
          <w:rFonts w:ascii="Times New Roman" w:hAnsi="Times New Roman" w:cs="Times New Roman"/>
          <w:color w:val="000000" w:themeColor="text1"/>
          <w:sz w:val="24"/>
          <w:szCs w:val="24"/>
          <w:lang w:val="es-ES"/>
        </w:rPr>
        <w:t>Kemampuan melakukan evaluasi dan memberikan penilai</w:t>
      </w:r>
      <w:r w:rsidR="009F257B">
        <w:rPr>
          <w:rFonts w:ascii="Times New Roman" w:hAnsi="Times New Roman" w:cs="Times New Roman"/>
          <w:color w:val="000000" w:themeColor="text1"/>
          <w:sz w:val="24"/>
          <w:szCs w:val="24"/>
          <w:lang w:val="es-ES"/>
        </w:rPr>
        <w:t>an hasil pembelajaran secara oby</w:t>
      </w:r>
      <w:r w:rsidRPr="005E5E79">
        <w:rPr>
          <w:rFonts w:ascii="Times New Roman" w:hAnsi="Times New Roman" w:cs="Times New Roman"/>
          <w:color w:val="000000" w:themeColor="text1"/>
          <w:sz w:val="24"/>
          <w:szCs w:val="24"/>
          <w:lang w:val="es-ES"/>
        </w:rPr>
        <w:t>ektif.</w:t>
      </w:r>
    </w:p>
    <w:p w:rsidR="00BA279A" w:rsidRPr="005E5E79" w:rsidRDefault="00BA279A" w:rsidP="009F257B">
      <w:pPr>
        <w:pStyle w:val="ListParagraph"/>
        <w:numPr>
          <w:ilvl w:val="0"/>
          <w:numId w:val="24"/>
        </w:numPr>
        <w:autoSpaceDE w:val="0"/>
        <w:autoSpaceDN w:val="0"/>
        <w:adjustRightInd w:val="0"/>
        <w:spacing w:after="0" w:line="360" w:lineRule="auto"/>
        <w:ind w:left="1350"/>
        <w:jc w:val="both"/>
        <w:rPr>
          <w:rFonts w:ascii="Times New Roman" w:hAnsi="Times New Roman" w:cs="Times New Roman"/>
          <w:color w:val="000000" w:themeColor="text1"/>
          <w:sz w:val="24"/>
          <w:szCs w:val="24"/>
          <w:lang w:val="sv-SE"/>
        </w:rPr>
      </w:pPr>
      <w:r w:rsidRPr="005E5E79">
        <w:rPr>
          <w:rFonts w:ascii="Times New Roman" w:hAnsi="Times New Roman" w:cs="Times New Roman"/>
          <w:color w:val="000000" w:themeColor="text1"/>
          <w:sz w:val="24"/>
          <w:szCs w:val="24"/>
          <w:lang w:val="sv-SE"/>
        </w:rPr>
        <w:t>Kemampuan melakukan evaluasi diri (refleksi) terhadap proses pembelajaran yang telah dilaksanakan.</w:t>
      </w:r>
    </w:p>
    <w:p w:rsidR="00BA279A" w:rsidRPr="005E5E79" w:rsidRDefault="00BA279A" w:rsidP="009F257B">
      <w:pPr>
        <w:pStyle w:val="ListParagraph"/>
        <w:numPr>
          <w:ilvl w:val="0"/>
          <w:numId w:val="24"/>
        </w:numPr>
        <w:autoSpaceDE w:val="0"/>
        <w:autoSpaceDN w:val="0"/>
        <w:adjustRightInd w:val="0"/>
        <w:spacing w:after="0" w:line="360" w:lineRule="auto"/>
        <w:ind w:left="1350"/>
        <w:jc w:val="both"/>
        <w:rPr>
          <w:rFonts w:ascii="Times New Roman" w:hAnsi="Times New Roman" w:cs="Times New Roman"/>
          <w:color w:val="000000" w:themeColor="text1"/>
          <w:sz w:val="24"/>
          <w:szCs w:val="24"/>
          <w:lang w:val="sv-SE"/>
        </w:rPr>
      </w:pPr>
      <w:r w:rsidRPr="005E5E79">
        <w:rPr>
          <w:rFonts w:ascii="Times New Roman" w:hAnsi="Times New Roman" w:cs="Times New Roman"/>
          <w:color w:val="000000" w:themeColor="text1"/>
          <w:sz w:val="24"/>
          <w:szCs w:val="24"/>
          <w:lang w:val="sv-SE"/>
        </w:rPr>
        <w:t>Kemampuan mengembangkan proses pembelajaran secara berkelanjutan.</w:t>
      </w:r>
    </w:p>
    <w:p w:rsidR="00BA279A" w:rsidRPr="00EE4B4D" w:rsidRDefault="005B2F48" w:rsidP="009F257B">
      <w:pPr>
        <w:autoSpaceDE w:val="0"/>
        <w:autoSpaceDN w:val="0"/>
        <w:adjustRightInd w:val="0"/>
        <w:spacing w:after="0" w:line="360" w:lineRule="auto"/>
        <w:ind w:left="720"/>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rPr>
        <w:t>k</w:t>
      </w:r>
      <w:r w:rsidR="00B73D5A">
        <w:rPr>
          <w:rFonts w:ascii="Times New Roman" w:hAnsi="Times New Roman" w:cs="Times New Roman"/>
          <w:color w:val="000000" w:themeColor="text1"/>
          <w:sz w:val="24"/>
          <w:szCs w:val="24"/>
        </w:rPr>
        <w:t>.</w:t>
      </w:r>
      <w:r w:rsidR="006F3B16">
        <w:rPr>
          <w:rFonts w:ascii="Times New Roman" w:hAnsi="Times New Roman" w:cs="Times New Roman"/>
          <w:color w:val="000000" w:themeColor="text1"/>
          <w:sz w:val="24"/>
          <w:szCs w:val="24"/>
        </w:rPr>
        <w:t xml:space="preserve"> </w:t>
      </w:r>
      <w:r w:rsidR="00BA279A" w:rsidRPr="00EE4B4D">
        <w:rPr>
          <w:rFonts w:ascii="Times New Roman" w:hAnsi="Times New Roman" w:cs="Times New Roman"/>
          <w:color w:val="000000" w:themeColor="text1"/>
          <w:sz w:val="24"/>
          <w:szCs w:val="24"/>
          <w:lang w:val="es-ES"/>
        </w:rPr>
        <w:t xml:space="preserve">Kompetensi </w:t>
      </w:r>
      <w:r w:rsidR="00BA279A" w:rsidRPr="00EE4B4D">
        <w:rPr>
          <w:rFonts w:ascii="Times New Roman" w:hAnsi="Times New Roman" w:cs="Times New Roman"/>
          <w:color w:val="000000" w:themeColor="text1"/>
          <w:sz w:val="24"/>
          <w:szCs w:val="24"/>
          <w:lang w:val="sv-SE"/>
        </w:rPr>
        <w:t>profesional dosen, mencakup :</w:t>
      </w:r>
    </w:p>
    <w:p w:rsidR="00BA279A" w:rsidRPr="002E097E" w:rsidRDefault="00BA279A" w:rsidP="009F257B">
      <w:pPr>
        <w:pStyle w:val="ListParagraph"/>
        <w:numPr>
          <w:ilvl w:val="0"/>
          <w:numId w:val="23"/>
        </w:numPr>
        <w:autoSpaceDE w:val="0"/>
        <w:autoSpaceDN w:val="0"/>
        <w:adjustRightInd w:val="0"/>
        <w:spacing w:after="0" w:line="360" w:lineRule="auto"/>
        <w:ind w:left="1260" w:hanging="284"/>
        <w:jc w:val="both"/>
        <w:rPr>
          <w:rFonts w:ascii="Times New Roman" w:hAnsi="Times New Roman" w:cs="Times New Roman"/>
          <w:color w:val="000000" w:themeColor="text1"/>
          <w:sz w:val="24"/>
          <w:szCs w:val="24"/>
          <w:lang w:val="sv-SE"/>
        </w:rPr>
      </w:pPr>
      <w:r w:rsidRPr="002E097E">
        <w:rPr>
          <w:rFonts w:ascii="Times New Roman" w:hAnsi="Times New Roman" w:cs="Times New Roman"/>
          <w:color w:val="000000" w:themeColor="text1"/>
          <w:sz w:val="24"/>
          <w:szCs w:val="24"/>
          <w:lang w:val="sv-SE"/>
        </w:rPr>
        <w:t>Kemampuan</w:t>
      </w:r>
      <w:r w:rsidR="009F257B">
        <w:rPr>
          <w:rFonts w:ascii="Times New Roman" w:hAnsi="Times New Roman" w:cs="Times New Roman"/>
          <w:color w:val="000000" w:themeColor="text1"/>
          <w:sz w:val="24"/>
          <w:szCs w:val="24"/>
          <w:lang w:val="sv-SE"/>
        </w:rPr>
        <w:t xml:space="preserve"> melaksanakan seluruh aspek trid</w:t>
      </w:r>
      <w:r w:rsidRPr="002E097E">
        <w:rPr>
          <w:rFonts w:ascii="Times New Roman" w:hAnsi="Times New Roman" w:cs="Times New Roman"/>
          <w:color w:val="000000" w:themeColor="text1"/>
          <w:sz w:val="24"/>
          <w:szCs w:val="24"/>
          <w:lang w:val="sv-SE"/>
        </w:rPr>
        <w:t xml:space="preserve">harma </w:t>
      </w:r>
      <w:r w:rsidR="002E097E" w:rsidRPr="002E097E">
        <w:rPr>
          <w:rFonts w:ascii="Times New Roman" w:hAnsi="Times New Roman" w:cs="Times New Roman"/>
          <w:color w:val="000000" w:themeColor="text1"/>
          <w:sz w:val="24"/>
          <w:szCs w:val="24"/>
        </w:rPr>
        <w:t xml:space="preserve"> </w:t>
      </w:r>
      <w:r w:rsidRPr="002E097E">
        <w:rPr>
          <w:rFonts w:ascii="Times New Roman" w:hAnsi="Times New Roman" w:cs="Times New Roman"/>
          <w:color w:val="000000" w:themeColor="text1"/>
          <w:sz w:val="24"/>
          <w:szCs w:val="24"/>
          <w:lang w:val="sv-SE"/>
        </w:rPr>
        <w:t>Perg</w:t>
      </w:r>
      <w:r w:rsidR="009F257B">
        <w:rPr>
          <w:rFonts w:ascii="Times New Roman" w:hAnsi="Times New Roman" w:cs="Times New Roman"/>
          <w:color w:val="000000" w:themeColor="text1"/>
          <w:sz w:val="24"/>
          <w:szCs w:val="24"/>
          <w:lang w:val="sv-SE"/>
        </w:rPr>
        <w:t>u</w:t>
      </w:r>
      <w:r w:rsidRPr="002E097E">
        <w:rPr>
          <w:rFonts w:ascii="Times New Roman" w:hAnsi="Times New Roman" w:cs="Times New Roman"/>
          <w:color w:val="000000" w:themeColor="text1"/>
          <w:sz w:val="24"/>
          <w:szCs w:val="24"/>
          <w:lang w:val="sv-SE"/>
        </w:rPr>
        <w:t>ruan Tinggi.</w:t>
      </w:r>
    </w:p>
    <w:p w:rsidR="00BA279A" w:rsidRPr="002E097E" w:rsidRDefault="00BA279A" w:rsidP="009F257B">
      <w:pPr>
        <w:pStyle w:val="ListParagraph"/>
        <w:numPr>
          <w:ilvl w:val="0"/>
          <w:numId w:val="23"/>
        </w:numPr>
        <w:autoSpaceDE w:val="0"/>
        <w:autoSpaceDN w:val="0"/>
        <w:adjustRightInd w:val="0"/>
        <w:spacing w:after="0" w:line="360" w:lineRule="auto"/>
        <w:ind w:left="1260" w:hanging="284"/>
        <w:jc w:val="both"/>
        <w:rPr>
          <w:rFonts w:ascii="Times New Roman" w:hAnsi="Times New Roman" w:cs="Times New Roman"/>
          <w:color w:val="000000" w:themeColor="text1"/>
          <w:sz w:val="24"/>
          <w:szCs w:val="24"/>
          <w:lang w:val="sv-SE"/>
        </w:rPr>
      </w:pPr>
      <w:r w:rsidRPr="002E097E">
        <w:rPr>
          <w:rFonts w:ascii="Times New Roman" w:hAnsi="Times New Roman" w:cs="Times New Roman"/>
          <w:color w:val="000000" w:themeColor="text1"/>
          <w:sz w:val="24"/>
          <w:szCs w:val="24"/>
          <w:lang w:val="sv-SE"/>
        </w:rPr>
        <w:t xml:space="preserve">Kemampuan  berkoordinasi  dengan  semua  unit </w:t>
      </w:r>
      <w:r w:rsidR="009F257B">
        <w:rPr>
          <w:rFonts w:ascii="Times New Roman" w:hAnsi="Times New Roman" w:cs="Times New Roman"/>
          <w:color w:val="000000" w:themeColor="text1"/>
          <w:sz w:val="24"/>
          <w:szCs w:val="24"/>
          <w:lang w:val="sv-SE"/>
        </w:rPr>
        <w:t xml:space="preserve"> kerja  dalam   melaksanakan   trid</w:t>
      </w:r>
      <w:r w:rsidRPr="002E097E">
        <w:rPr>
          <w:rFonts w:ascii="Times New Roman" w:hAnsi="Times New Roman" w:cs="Times New Roman"/>
          <w:color w:val="000000" w:themeColor="text1"/>
          <w:sz w:val="24"/>
          <w:szCs w:val="24"/>
          <w:lang w:val="sv-SE"/>
        </w:rPr>
        <w:t>harma Perguruan Tinggi.</w:t>
      </w:r>
    </w:p>
    <w:p w:rsidR="00BA279A" w:rsidRPr="002E097E" w:rsidRDefault="00BA279A" w:rsidP="009F257B">
      <w:pPr>
        <w:pStyle w:val="ListParagraph"/>
        <w:numPr>
          <w:ilvl w:val="0"/>
          <w:numId w:val="23"/>
        </w:numPr>
        <w:autoSpaceDE w:val="0"/>
        <w:autoSpaceDN w:val="0"/>
        <w:adjustRightInd w:val="0"/>
        <w:spacing w:after="0" w:line="360" w:lineRule="auto"/>
        <w:ind w:left="1260" w:hanging="284"/>
        <w:jc w:val="both"/>
        <w:rPr>
          <w:rFonts w:ascii="Times New Roman" w:hAnsi="Times New Roman" w:cs="Times New Roman"/>
          <w:color w:val="000000" w:themeColor="text1"/>
          <w:sz w:val="24"/>
          <w:szCs w:val="24"/>
          <w:lang w:val="sv-SE"/>
        </w:rPr>
      </w:pPr>
      <w:r w:rsidRPr="002E097E">
        <w:rPr>
          <w:rFonts w:ascii="Times New Roman" w:hAnsi="Times New Roman" w:cs="Times New Roman"/>
          <w:color w:val="000000" w:themeColor="text1"/>
          <w:sz w:val="24"/>
          <w:szCs w:val="24"/>
          <w:lang w:val="sv-SE"/>
        </w:rPr>
        <w:t>Kemampuan  merancang  dan  melaksanakan  program  p</w:t>
      </w:r>
      <w:r w:rsidR="00BA1D33">
        <w:rPr>
          <w:rFonts w:ascii="Times New Roman" w:hAnsi="Times New Roman" w:cs="Times New Roman"/>
          <w:color w:val="000000" w:themeColor="text1"/>
          <w:sz w:val="24"/>
          <w:szCs w:val="24"/>
          <w:lang w:val="sv-SE"/>
        </w:rPr>
        <w:t xml:space="preserve">embelajaran yang inovatif, </w:t>
      </w:r>
      <w:r w:rsidRPr="002E097E">
        <w:rPr>
          <w:rFonts w:ascii="Times New Roman" w:hAnsi="Times New Roman" w:cs="Times New Roman"/>
          <w:color w:val="000000" w:themeColor="text1"/>
          <w:sz w:val="24"/>
          <w:szCs w:val="24"/>
          <w:lang w:val="sv-SE"/>
        </w:rPr>
        <w:t xml:space="preserve"> sesuai dengan perkembangan ipteks.</w:t>
      </w:r>
    </w:p>
    <w:p w:rsidR="00BA279A" w:rsidRPr="00A148BA" w:rsidRDefault="00BA279A" w:rsidP="009F257B">
      <w:pPr>
        <w:pStyle w:val="ListParagraph"/>
        <w:numPr>
          <w:ilvl w:val="0"/>
          <w:numId w:val="23"/>
        </w:numPr>
        <w:autoSpaceDE w:val="0"/>
        <w:autoSpaceDN w:val="0"/>
        <w:adjustRightInd w:val="0"/>
        <w:spacing w:after="0" w:line="360" w:lineRule="auto"/>
        <w:ind w:left="1260" w:hanging="284"/>
        <w:jc w:val="both"/>
        <w:rPr>
          <w:rFonts w:ascii="Times New Roman" w:hAnsi="Times New Roman" w:cs="Times New Roman"/>
          <w:color w:val="000000" w:themeColor="text1"/>
          <w:sz w:val="24"/>
          <w:szCs w:val="24"/>
          <w:lang w:val="sv-SE"/>
        </w:rPr>
      </w:pPr>
      <w:r w:rsidRPr="002E097E">
        <w:rPr>
          <w:rFonts w:ascii="Times New Roman" w:hAnsi="Times New Roman" w:cs="Times New Roman"/>
          <w:color w:val="000000" w:themeColor="text1"/>
          <w:sz w:val="24"/>
          <w:szCs w:val="24"/>
          <w:lang w:val="sv-SE"/>
        </w:rPr>
        <w:t>Kema</w:t>
      </w:r>
      <w:r w:rsidR="00BA1D33">
        <w:rPr>
          <w:rFonts w:ascii="Times New Roman" w:hAnsi="Times New Roman" w:cs="Times New Roman"/>
          <w:color w:val="000000" w:themeColor="text1"/>
          <w:sz w:val="24"/>
          <w:szCs w:val="24"/>
          <w:lang w:val="sv-SE"/>
        </w:rPr>
        <w:t>mpua</w:t>
      </w:r>
      <w:r w:rsidR="009F257B">
        <w:rPr>
          <w:rFonts w:ascii="Times New Roman" w:hAnsi="Times New Roman" w:cs="Times New Roman"/>
          <w:color w:val="000000" w:themeColor="text1"/>
          <w:sz w:val="24"/>
          <w:szCs w:val="24"/>
          <w:lang w:val="sv-SE"/>
        </w:rPr>
        <w:t>n</w:t>
      </w:r>
      <w:r w:rsidR="00BA1D33">
        <w:rPr>
          <w:rFonts w:ascii="Times New Roman" w:hAnsi="Times New Roman" w:cs="Times New Roman"/>
          <w:color w:val="000000" w:themeColor="text1"/>
          <w:sz w:val="24"/>
          <w:szCs w:val="24"/>
          <w:lang w:val="sv-SE"/>
        </w:rPr>
        <w:t xml:space="preserve">   memberikan   layanan </w:t>
      </w:r>
      <w:r w:rsidRPr="002E097E">
        <w:rPr>
          <w:rFonts w:ascii="Times New Roman" w:hAnsi="Times New Roman" w:cs="Times New Roman"/>
          <w:color w:val="000000" w:themeColor="text1"/>
          <w:sz w:val="24"/>
          <w:szCs w:val="24"/>
          <w:lang w:val="sv-SE"/>
        </w:rPr>
        <w:t xml:space="preserve">  prima</w:t>
      </w:r>
      <w:r w:rsidR="00BA1D33">
        <w:rPr>
          <w:rFonts w:ascii="Times New Roman" w:hAnsi="Times New Roman" w:cs="Times New Roman"/>
          <w:color w:val="000000" w:themeColor="text1"/>
          <w:sz w:val="24"/>
          <w:szCs w:val="24"/>
        </w:rPr>
        <w:t xml:space="preserve"> </w:t>
      </w:r>
      <w:r w:rsidR="00BA1D33" w:rsidRPr="002E097E">
        <w:rPr>
          <w:rFonts w:ascii="Times New Roman" w:hAnsi="Times New Roman" w:cs="Times New Roman"/>
          <w:color w:val="000000" w:themeColor="text1"/>
          <w:sz w:val="24"/>
          <w:szCs w:val="24"/>
          <w:lang w:val="sv-SE"/>
        </w:rPr>
        <w:t>sesuai kepakaran.</w:t>
      </w:r>
      <w:r w:rsidR="005E5E79" w:rsidRPr="00565149">
        <w:rPr>
          <w:rFonts w:ascii="Times New Roman" w:hAnsi="Times New Roman" w:cs="Times New Roman"/>
          <w:color w:val="000000" w:themeColor="text1"/>
          <w:sz w:val="24"/>
          <w:szCs w:val="24"/>
        </w:rPr>
        <w:t xml:space="preserve">  </w:t>
      </w:r>
    </w:p>
    <w:p w:rsidR="00A148BA" w:rsidRPr="00A148BA" w:rsidRDefault="00A148BA" w:rsidP="00A148BA">
      <w:pPr>
        <w:autoSpaceDE w:val="0"/>
        <w:autoSpaceDN w:val="0"/>
        <w:adjustRightInd w:val="0"/>
        <w:spacing w:after="0" w:line="360" w:lineRule="auto"/>
        <w:jc w:val="both"/>
        <w:rPr>
          <w:rFonts w:ascii="Times New Roman" w:hAnsi="Times New Roman" w:cs="Times New Roman"/>
          <w:color w:val="000000" w:themeColor="text1"/>
          <w:sz w:val="24"/>
          <w:szCs w:val="24"/>
          <w:lang w:val="sv-SE"/>
        </w:rPr>
      </w:pPr>
    </w:p>
    <w:p w:rsidR="00BA279A" w:rsidRPr="00795001" w:rsidRDefault="00BA1D33" w:rsidP="002B7598">
      <w:pPr>
        <w:autoSpaceDE w:val="0"/>
        <w:autoSpaceDN w:val="0"/>
        <w:adjustRightInd w:val="0"/>
        <w:spacing w:after="0" w:line="360" w:lineRule="auto"/>
        <w:ind w:left="720"/>
        <w:jc w:val="both"/>
        <w:rPr>
          <w:rFonts w:ascii="Times New Roman" w:hAnsi="Times New Roman" w:cs="Times New Roman"/>
          <w:sz w:val="24"/>
          <w:szCs w:val="24"/>
          <w:lang w:val="es-ES"/>
        </w:rPr>
      </w:pPr>
      <w:r w:rsidRPr="006B09C0">
        <w:rPr>
          <w:rFonts w:ascii="Times New Roman" w:hAnsi="Times New Roman" w:cs="Times New Roman"/>
          <w:sz w:val="24"/>
          <w:szCs w:val="24"/>
        </w:rPr>
        <w:lastRenderedPageBreak/>
        <w:t xml:space="preserve"> </w:t>
      </w:r>
      <w:r w:rsidR="005B2F48" w:rsidRPr="006B09C0">
        <w:rPr>
          <w:rFonts w:ascii="Times New Roman" w:hAnsi="Times New Roman" w:cs="Times New Roman"/>
          <w:sz w:val="24"/>
          <w:szCs w:val="24"/>
        </w:rPr>
        <w:t>l</w:t>
      </w:r>
      <w:r w:rsidR="006F3B16" w:rsidRPr="00A148BA">
        <w:rPr>
          <w:rFonts w:ascii="Times New Roman" w:hAnsi="Times New Roman" w:cs="Times New Roman"/>
          <w:color w:val="FF0000"/>
          <w:sz w:val="24"/>
          <w:szCs w:val="24"/>
        </w:rPr>
        <w:t xml:space="preserve">. </w:t>
      </w:r>
      <w:r w:rsidRPr="00A148BA">
        <w:rPr>
          <w:rFonts w:ascii="Times New Roman" w:hAnsi="Times New Roman" w:cs="Times New Roman"/>
          <w:color w:val="FF0000"/>
          <w:sz w:val="24"/>
          <w:szCs w:val="24"/>
        </w:rPr>
        <w:t xml:space="preserve">   </w:t>
      </w:r>
      <w:r w:rsidR="00BA279A" w:rsidRPr="00795001">
        <w:rPr>
          <w:rFonts w:ascii="Times New Roman" w:hAnsi="Times New Roman" w:cs="Times New Roman"/>
          <w:sz w:val="24"/>
          <w:szCs w:val="24"/>
          <w:lang w:val="es-ES"/>
        </w:rPr>
        <w:t>Kompetensi pribadi dosen, mencakup :</w:t>
      </w:r>
    </w:p>
    <w:p w:rsidR="002B7598" w:rsidRPr="00795001" w:rsidRDefault="00BA279A" w:rsidP="002B7598">
      <w:pPr>
        <w:pStyle w:val="ListParagraph"/>
        <w:numPr>
          <w:ilvl w:val="0"/>
          <w:numId w:val="25"/>
        </w:numPr>
        <w:autoSpaceDE w:val="0"/>
        <w:autoSpaceDN w:val="0"/>
        <w:adjustRightInd w:val="0"/>
        <w:spacing w:after="0" w:line="360" w:lineRule="auto"/>
        <w:ind w:left="1350" w:hanging="284"/>
        <w:rPr>
          <w:rFonts w:ascii="Times New Roman" w:hAnsi="Times New Roman" w:cs="Times New Roman"/>
          <w:sz w:val="24"/>
          <w:szCs w:val="24"/>
          <w:lang w:val="sv-SE"/>
        </w:rPr>
      </w:pPr>
      <w:r w:rsidRPr="00795001">
        <w:rPr>
          <w:rFonts w:ascii="Times New Roman" w:hAnsi="Times New Roman" w:cs="Times New Roman"/>
          <w:sz w:val="24"/>
          <w:szCs w:val="24"/>
          <w:lang w:val="es-ES"/>
        </w:rPr>
        <w:t>Kemampuan</w:t>
      </w:r>
      <w:r w:rsidRPr="00795001">
        <w:rPr>
          <w:rFonts w:ascii="Times New Roman" w:hAnsi="Times New Roman" w:cs="Times New Roman"/>
          <w:sz w:val="24"/>
          <w:szCs w:val="24"/>
          <w:lang w:val="sv-SE"/>
        </w:rPr>
        <w:t xml:space="preserve"> bekerjasama dengan berbagai  unsur sivitas </w:t>
      </w:r>
      <w:r w:rsidR="00BA1D33" w:rsidRPr="00795001">
        <w:rPr>
          <w:rFonts w:ascii="Times New Roman" w:hAnsi="Times New Roman" w:cs="Times New Roman"/>
          <w:sz w:val="24"/>
          <w:szCs w:val="24"/>
        </w:rPr>
        <w:t xml:space="preserve">   </w:t>
      </w:r>
      <w:r w:rsidRPr="00795001">
        <w:rPr>
          <w:rFonts w:ascii="Times New Roman" w:hAnsi="Times New Roman" w:cs="Times New Roman"/>
          <w:sz w:val="24"/>
          <w:szCs w:val="24"/>
          <w:lang w:val="sv-SE"/>
        </w:rPr>
        <w:t>akademika.</w:t>
      </w:r>
    </w:p>
    <w:p w:rsidR="002B7598" w:rsidRPr="00795001" w:rsidRDefault="00BA279A" w:rsidP="002B7598">
      <w:pPr>
        <w:pStyle w:val="ListParagraph"/>
        <w:numPr>
          <w:ilvl w:val="0"/>
          <w:numId w:val="25"/>
        </w:numPr>
        <w:autoSpaceDE w:val="0"/>
        <w:autoSpaceDN w:val="0"/>
        <w:adjustRightInd w:val="0"/>
        <w:spacing w:after="0" w:line="360" w:lineRule="auto"/>
        <w:ind w:left="1350" w:hanging="284"/>
        <w:rPr>
          <w:rFonts w:ascii="Times New Roman" w:hAnsi="Times New Roman" w:cs="Times New Roman"/>
          <w:sz w:val="24"/>
          <w:szCs w:val="24"/>
          <w:lang w:val="sv-SE"/>
        </w:rPr>
      </w:pPr>
      <w:r w:rsidRPr="00795001">
        <w:rPr>
          <w:rFonts w:ascii="Times New Roman" w:hAnsi="Times New Roman" w:cs="Times New Roman"/>
          <w:sz w:val="24"/>
          <w:szCs w:val="24"/>
          <w:lang w:val="sv-SE"/>
        </w:rPr>
        <w:t>Kemampuan berkomunikasi ba</w:t>
      </w:r>
      <w:r w:rsidR="006F3B16" w:rsidRPr="00795001">
        <w:rPr>
          <w:rFonts w:ascii="Times New Roman" w:hAnsi="Times New Roman" w:cs="Times New Roman"/>
          <w:sz w:val="24"/>
          <w:szCs w:val="24"/>
          <w:lang w:val="sv-SE"/>
        </w:rPr>
        <w:t>ik lisan maupun tertulis dengan</w:t>
      </w:r>
      <w:r w:rsidR="006F3B16" w:rsidRPr="00795001">
        <w:rPr>
          <w:rFonts w:ascii="Times New Roman" w:hAnsi="Times New Roman" w:cs="Times New Roman"/>
          <w:sz w:val="24"/>
          <w:szCs w:val="24"/>
        </w:rPr>
        <w:t xml:space="preserve"> </w:t>
      </w:r>
      <w:r w:rsidRPr="00795001">
        <w:rPr>
          <w:rFonts w:ascii="Times New Roman" w:hAnsi="Times New Roman" w:cs="Times New Roman"/>
          <w:sz w:val="24"/>
          <w:szCs w:val="24"/>
          <w:lang w:val="sv-SE"/>
        </w:rPr>
        <w:t xml:space="preserve">berbagai unsur sivitas </w:t>
      </w:r>
      <w:r w:rsidR="00FC4259" w:rsidRPr="00795001">
        <w:rPr>
          <w:rFonts w:ascii="Times New Roman" w:hAnsi="Times New Roman" w:cs="Times New Roman"/>
          <w:sz w:val="24"/>
          <w:szCs w:val="24"/>
        </w:rPr>
        <w:t>akademika.</w:t>
      </w:r>
    </w:p>
    <w:p w:rsidR="006F3B16" w:rsidRPr="00795001" w:rsidRDefault="00BA279A" w:rsidP="000D680B">
      <w:pPr>
        <w:pStyle w:val="ListParagraph"/>
        <w:numPr>
          <w:ilvl w:val="0"/>
          <w:numId w:val="25"/>
        </w:numPr>
        <w:autoSpaceDE w:val="0"/>
        <w:autoSpaceDN w:val="0"/>
        <w:adjustRightInd w:val="0"/>
        <w:spacing w:after="0" w:line="360" w:lineRule="auto"/>
        <w:ind w:left="1350" w:hanging="284"/>
        <w:rPr>
          <w:rFonts w:ascii="Times New Roman" w:hAnsi="Times New Roman" w:cs="Times New Roman"/>
          <w:sz w:val="24"/>
          <w:szCs w:val="24"/>
          <w:lang w:val="sv-SE"/>
        </w:rPr>
      </w:pPr>
      <w:r w:rsidRPr="00795001">
        <w:rPr>
          <w:rFonts w:ascii="Times New Roman" w:hAnsi="Times New Roman" w:cs="Times New Roman"/>
          <w:sz w:val="24"/>
          <w:szCs w:val="24"/>
          <w:lang w:val="sv-SE"/>
        </w:rPr>
        <w:t>Kepekaan sosial terhadap lingkungan sekitar.</w:t>
      </w:r>
    </w:p>
    <w:p w:rsidR="00BA279A" w:rsidRPr="00795001" w:rsidRDefault="005B2F48" w:rsidP="000D680B">
      <w:pPr>
        <w:autoSpaceDE w:val="0"/>
        <w:autoSpaceDN w:val="0"/>
        <w:adjustRightInd w:val="0"/>
        <w:spacing w:after="0" w:line="360" w:lineRule="auto"/>
        <w:ind w:left="720"/>
        <w:jc w:val="both"/>
        <w:rPr>
          <w:rFonts w:ascii="Times New Roman" w:hAnsi="Times New Roman" w:cs="Times New Roman"/>
          <w:sz w:val="24"/>
          <w:szCs w:val="24"/>
          <w:lang w:val="es-ES"/>
        </w:rPr>
      </w:pPr>
      <w:r w:rsidRPr="00795001">
        <w:rPr>
          <w:rFonts w:ascii="Times New Roman" w:hAnsi="Times New Roman" w:cs="Times New Roman"/>
          <w:sz w:val="24"/>
          <w:szCs w:val="24"/>
        </w:rPr>
        <w:t>m</w:t>
      </w:r>
      <w:r w:rsidR="006F3B16" w:rsidRPr="00795001">
        <w:rPr>
          <w:rFonts w:ascii="Times New Roman" w:hAnsi="Times New Roman" w:cs="Times New Roman"/>
          <w:sz w:val="24"/>
          <w:szCs w:val="24"/>
        </w:rPr>
        <w:t>.</w:t>
      </w:r>
      <w:r w:rsidR="00E9053C" w:rsidRPr="00795001">
        <w:rPr>
          <w:rFonts w:ascii="Times New Roman" w:hAnsi="Times New Roman" w:cs="Times New Roman"/>
          <w:sz w:val="24"/>
          <w:szCs w:val="24"/>
        </w:rPr>
        <w:t xml:space="preserve">  </w:t>
      </w:r>
      <w:r w:rsidR="00BA279A" w:rsidRPr="00795001">
        <w:rPr>
          <w:rFonts w:ascii="Times New Roman" w:hAnsi="Times New Roman" w:cs="Times New Roman"/>
          <w:sz w:val="24"/>
          <w:szCs w:val="24"/>
          <w:lang w:val="es-ES"/>
        </w:rPr>
        <w:t>Kompetensi sosial dosen, mencakup :</w:t>
      </w:r>
    </w:p>
    <w:p w:rsidR="00BA279A" w:rsidRPr="00795001" w:rsidRDefault="00BA279A" w:rsidP="000D680B">
      <w:pPr>
        <w:pStyle w:val="ListParagraph"/>
        <w:numPr>
          <w:ilvl w:val="1"/>
          <w:numId w:val="26"/>
        </w:numPr>
        <w:autoSpaceDE w:val="0"/>
        <w:autoSpaceDN w:val="0"/>
        <w:adjustRightInd w:val="0"/>
        <w:spacing w:after="0" w:line="360" w:lineRule="auto"/>
        <w:ind w:left="1350" w:hanging="283"/>
        <w:jc w:val="both"/>
        <w:rPr>
          <w:rFonts w:ascii="Times New Roman" w:hAnsi="Times New Roman" w:cs="Times New Roman"/>
          <w:sz w:val="24"/>
          <w:szCs w:val="24"/>
          <w:lang w:val="sv-SE"/>
        </w:rPr>
      </w:pPr>
      <w:r w:rsidRPr="00795001">
        <w:rPr>
          <w:rFonts w:ascii="Times New Roman" w:hAnsi="Times New Roman" w:cs="Times New Roman"/>
          <w:sz w:val="24"/>
          <w:szCs w:val="24"/>
          <w:lang w:val="es-ES"/>
        </w:rPr>
        <w:t xml:space="preserve">Kemampuan </w:t>
      </w:r>
      <w:r w:rsidRPr="00795001">
        <w:rPr>
          <w:rFonts w:ascii="Times New Roman" w:hAnsi="Times New Roman" w:cs="Times New Roman"/>
          <w:sz w:val="24"/>
          <w:szCs w:val="24"/>
          <w:lang w:val="sv-SE"/>
        </w:rPr>
        <w:t>bekerjasama dengan berbagai unsur sivitas akademika.</w:t>
      </w:r>
    </w:p>
    <w:p w:rsidR="00BA279A" w:rsidRPr="00795001" w:rsidRDefault="00BA279A" w:rsidP="000D680B">
      <w:pPr>
        <w:pStyle w:val="ListParagraph"/>
        <w:numPr>
          <w:ilvl w:val="1"/>
          <w:numId w:val="26"/>
        </w:numPr>
        <w:autoSpaceDE w:val="0"/>
        <w:autoSpaceDN w:val="0"/>
        <w:adjustRightInd w:val="0"/>
        <w:spacing w:after="0" w:line="360" w:lineRule="auto"/>
        <w:ind w:left="1350" w:hanging="283"/>
        <w:jc w:val="both"/>
        <w:rPr>
          <w:rFonts w:ascii="Times New Roman" w:hAnsi="Times New Roman" w:cs="Times New Roman"/>
          <w:sz w:val="24"/>
          <w:szCs w:val="24"/>
        </w:rPr>
      </w:pPr>
      <w:r w:rsidRPr="00795001">
        <w:rPr>
          <w:rFonts w:ascii="Times New Roman" w:hAnsi="Times New Roman" w:cs="Times New Roman"/>
          <w:sz w:val="24"/>
          <w:szCs w:val="24"/>
          <w:lang w:val="sv-SE"/>
        </w:rPr>
        <w:t xml:space="preserve">Kemampuan berkomunikasi baik lisan maupun tertulis dengan </w:t>
      </w:r>
      <w:r w:rsidR="00E9053C" w:rsidRPr="00795001">
        <w:rPr>
          <w:rFonts w:ascii="Times New Roman" w:hAnsi="Times New Roman" w:cs="Times New Roman"/>
          <w:sz w:val="24"/>
          <w:szCs w:val="24"/>
        </w:rPr>
        <w:t xml:space="preserve">   </w:t>
      </w:r>
      <w:r w:rsidR="006B4DDF" w:rsidRPr="00795001">
        <w:rPr>
          <w:rFonts w:ascii="Times New Roman" w:hAnsi="Times New Roman" w:cs="Times New Roman"/>
          <w:sz w:val="24"/>
          <w:szCs w:val="24"/>
        </w:rPr>
        <w:t xml:space="preserve">  </w:t>
      </w:r>
      <w:r w:rsidRPr="00795001">
        <w:rPr>
          <w:rFonts w:ascii="Times New Roman" w:hAnsi="Times New Roman" w:cs="Times New Roman"/>
          <w:sz w:val="24"/>
          <w:szCs w:val="24"/>
          <w:lang w:val="sv-SE"/>
        </w:rPr>
        <w:t>berbagai unsur sivita</w:t>
      </w:r>
      <w:r w:rsidR="00E9053C" w:rsidRPr="00795001">
        <w:rPr>
          <w:rFonts w:ascii="Times New Roman" w:hAnsi="Times New Roman" w:cs="Times New Roman"/>
          <w:sz w:val="24"/>
          <w:szCs w:val="24"/>
        </w:rPr>
        <w:t>s</w:t>
      </w:r>
      <w:r w:rsidR="00E9053C" w:rsidRPr="00795001">
        <w:rPr>
          <w:rFonts w:ascii="Times New Roman" w:hAnsi="Times New Roman" w:cs="Times New Roman"/>
          <w:sz w:val="24"/>
          <w:szCs w:val="24"/>
          <w:lang w:val="sv-SE"/>
        </w:rPr>
        <w:t xml:space="preserve">  akademika.</w:t>
      </w:r>
    </w:p>
    <w:p w:rsidR="00795001" w:rsidRDefault="00BA279A" w:rsidP="00795001">
      <w:pPr>
        <w:pStyle w:val="ListParagraph"/>
        <w:numPr>
          <w:ilvl w:val="1"/>
          <w:numId w:val="26"/>
        </w:numPr>
        <w:autoSpaceDE w:val="0"/>
        <w:autoSpaceDN w:val="0"/>
        <w:adjustRightInd w:val="0"/>
        <w:spacing w:after="0" w:line="360" w:lineRule="auto"/>
        <w:ind w:left="1350" w:hanging="283"/>
        <w:jc w:val="both"/>
        <w:rPr>
          <w:rFonts w:ascii="Times New Roman" w:hAnsi="Times New Roman" w:cs="Times New Roman"/>
          <w:sz w:val="24"/>
          <w:szCs w:val="24"/>
          <w:lang w:val="sv-SE"/>
        </w:rPr>
      </w:pPr>
      <w:r w:rsidRPr="00795001">
        <w:rPr>
          <w:rFonts w:ascii="Times New Roman" w:hAnsi="Times New Roman" w:cs="Times New Roman"/>
          <w:sz w:val="24"/>
          <w:szCs w:val="24"/>
          <w:lang w:val="sv-SE"/>
        </w:rPr>
        <w:t>Kepekaan sosial terhadap lingkungan sekitar.</w:t>
      </w:r>
    </w:p>
    <w:p w:rsidR="00795001" w:rsidRDefault="00BA279A" w:rsidP="00795001">
      <w:pPr>
        <w:pStyle w:val="ListParagraph"/>
        <w:numPr>
          <w:ilvl w:val="0"/>
          <w:numId w:val="30"/>
        </w:numPr>
        <w:tabs>
          <w:tab w:val="clear" w:pos="1440"/>
        </w:tabs>
        <w:autoSpaceDE w:val="0"/>
        <w:autoSpaceDN w:val="0"/>
        <w:adjustRightInd w:val="0"/>
        <w:spacing w:after="0" w:line="360" w:lineRule="auto"/>
        <w:ind w:left="993"/>
        <w:jc w:val="both"/>
        <w:rPr>
          <w:rFonts w:ascii="Times New Roman" w:hAnsi="Times New Roman" w:cs="Times New Roman"/>
          <w:sz w:val="24"/>
          <w:szCs w:val="24"/>
          <w:lang w:val="sv-SE"/>
        </w:rPr>
      </w:pPr>
      <w:r w:rsidRPr="00795001">
        <w:rPr>
          <w:rFonts w:ascii="Times New Roman" w:hAnsi="Times New Roman" w:cs="Times New Roman"/>
          <w:sz w:val="24"/>
          <w:szCs w:val="24"/>
          <w:lang w:val="es-ES"/>
        </w:rPr>
        <w:t xml:space="preserve">Kinerja pembelajaran dosen dievaluasi secara periodik oleh </w:t>
      </w:r>
      <w:r w:rsidRPr="00795001">
        <w:rPr>
          <w:rFonts w:ascii="Times New Roman" w:hAnsi="Times New Roman" w:cs="Times New Roman"/>
          <w:sz w:val="24"/>
          <w:szCs w:val="24"/>
          <w:lang w:val="sv-SE"/>
        </w:rPr>
        <w:t xml:space="preserve">Universitas </w:t>
      </w:r>
      <w:r w:rsidR="000D680B" w:rsidRPr="00795001">
        <w:rPr>
          <w:rFonts w:ascii="Times New Roman" w:hAnsi="Times New Roman" w:cs="Times New Roman"/>
          <w:sz w:val="24"/>
          <w:szCs w:val="24"/>
        </w:rPr>
        <w:t xml:space="preserve">   </w:t>
      </w:r>
      <w:r w:rsidRPr="00795001">
        <w:rPr>
          <w:rFonts w:ascii="Times New Roman" w:hAnsi="Times New Roman" w:cs="Times New Roman"/>
          <w:sz w:val="24"/>
          <w:szCs w:val="24"/>
          <w:lang w:val="sv-SE"/>
        </w:rPr>
        <w:t>melalui Lembaga Pengembangan dan Peningkatan Aktivitas Instruksional (LP2AI)</w:t>
      </w:r>
      <w:r w:rsidR="000D680B" w:rsidRPr="00795001">
        <w:rPr>
          <w:rFonts w:ascii="Times New Roman" w:hAnsi="Times New Roman" w:cs="Times New Roman"/>
          <w:sz w:val="24"/>
          <w:szCs w:val="24"/>
          <w:lang w:val="sv-SE"/>
        </w:rPr>
        <w:t>.</w:t>
      </w:r>
    </w:p>
    <w:p w:rsidR="00795001" w:rsidRPr="00795001" w:rsidRDefault="00BA279A" w:rsidP="00795001">
      <w:pPr>
        <w:pStyle w:val="ListParagraph"/>
        <w:numPr>
          <w:ilvl w:val="0"/>
          <w:numId w:val="30"/>
        </w:numPr>
        <w:tabs>
          <w:tab w:val="clear" w:pos="1440"/>
        </w:tabs>
        <w:autoSpaceDE w:val="0"/>
        <w:autoSpaceDN w:val="0"/>
        <w:adjustRightInd w:val="0"/>
        <w:spacing w:after="0" w:line="360" w:lineRule="auto"/>
        <w:ind w:left="993"/>
        <w:jc w:val="both"/>
        <w:rPr>
          <w:rFonts w:ascii="Times New Roman" w:hAnsi="Times New Roman" w:cs="Times New Roman"/>
          <w:sz w:val="24"/>
          <w:szCs w:val="24"/>
          <w:lang w:val="sv-SE"/>
        </w:rPr>
      </w:pPr>
      <w:r w:rsidRPr="00795001">
        <w:rPr>
          <w:rFonts w:ascii="Times New Roman" w:hAnsi="Times New Roman" w:cs="Times New Roman"/>
          <w:sz w:val="24"/>
          <w:szCs w:val="24"/>
          <w:lang w:val="es-ES"/>
        </w:rPr>
        <w:t>P</w:t>
      </w:r>
      <w:r w:rsidRPr="00795001">
        <w:rPr>
          <w:rFonts w:ascii="Times New Roman" w:hAnsi="Times New Roman" w:cs="Times New Roman"/>
          <w:color w:val="000000" w:themeColor="text1"/>
          <w:sz w:val="24"/>
          <w:szCs w:val="24"/>
          <w:lang w:val="es-ES"/>
        </w:rPr>
        <w:t xml:space="preserve">engembangan tenaga kependidikan ditujukan untuk meningkatkan kompetensi dan </w:t>
      </w:r>
      <w:r w:rsidRPr="00795001">
        <w:rPr>
          <w:rFonts w:ascii="Times New Roman" w:hAnsi="Times New Roman" w:cs="Times New Roman"/>
          <w:i/>
          <w:color w:val="000000" w:themeColor="text1"/>
          <w:sz w:val="24"/>
          <w:szCs w:val="24"/>
          <w:lang w:val="es-ES"/>
        </w:rPr>
        <w:t>soft skills</w:t>
      </w:r>
      <w:r w:rsidRPr="00795001">
        <w:rPr>
          <w:rFonts w:ascii="Times New Roman" w:hAnsi="Times New Roman" w:cs="Times New Roman"/>
          <w:color w:val="000000" w:themeColor="text1"/>
          <w:sz w:val="24"/>
          <w:szCs w:val="24"/>
          <w:lang w:val="es-ES"/>
        </w:rPr>
        <w:t xml:space="preserve"> sesuai kebutuhan institusi.</w:t>
      </w:r>
    </w:p>
    <w:p w:rsidR="00795001" w:rsidRPr="00795001" w:rsidRDefault="00BA279A" w:rsidP="00795001">
      <w:pPr>
        <w:pStyle w:val="ListParagraph"/>
        <w:numPr>
          <w:ilvl w:val="0"/>
          <w:numId w:val="30"/>
        </w:numPr>
        <w:tabs>
          <w:tab w:val="clear" w:pos="1440"/>
        </w:tabs>
        <w:autoSpaceDE w:val="0"/>
        <w:autoSpaceDN w:val="0"/>
        <w:adjustRightInd w:val="0"/>
        <w:spacing w:after="0" w:line="360" w:lineRule="auto"/>
        <w:ind w:left="993"/>
        <w:jc w:val="both"/>
        <w:rPr>
          <w:rFonts w:ascii="Times New Roman" w:hAnsi="Times New Roman" w:cs="Times New Roman"/>
          <w:sz w:val="24"/>
          <w:szCs w:val="24"/>
          <w:lang w:val="sv-SE"/>
        </w:rPr>
      </w:pPr>
      <w:r w:rsidRPr="00795001">
        <w:rPr>
          <w:rFonts w:ascii="Times New Roman" w:hAnsi="Times New Roman" w:cs="Times New Roman"/>
          <w:color w:val="000000" w:themeColor="text1"/>
          <w:sz w:val="24"/>
          <w:szCs w:val="24"/>
          <w:lang w:val="es-ES"/>
        </w:rPr>
        <w:t>Pengembangan tenaga kependidikan dilaksanakan melalui program pendidikan dan pelatihan.</w:t>
      </w:r>
    </w:p>
    <w:p w:rsidR="00795001" w:rsidRPr="00795001" w:rsidRDefault="00BA279A" w:rsidP="00795001">
      <w:pPr>
        <w:pStyle w:val="ListParagraph"/>
        <w:numPr>
          <w:ilvl w:val="0"/>
          <w:numId w:val="30"/>
        </w:numPr>
        <w:tabs>
          <w:tab w:val="clear" w:pos="1440"/>
        </w:tabs>
        <w:autoSpaceDE w:val="0"/>
        <w:autoSpaceDN w:val="0"/>
        <w:adjustRightInd w:val="0"/>
        <w:spacing w:after="0" w:line="360" w:lineRule="auto"/>
        <w:ind w:left="993"/>
        <w:jc w:val="both"/>
        <w:rPr>
          <w:rFonts w:ascii="Times New Roman" w:hAnsi="Times New Roman" w:cs="Times New Roman"/>
          <w:sz w:val="24"/>
          <w:szCs w:val="24"/>
          <w:lang w:val="sv-SE"/>
        </w:rPr>
      </w:pPr>
      <w:r w:rsidRPr="00795001">
        <w:rPr>
          <w:rFonts w:ascii="Times New Roman" w:hAnsi="Times New Roman" w:cs="Times New Roman"/>
          <w:color w:val="000000" w:themeColor="text1"/>
          <w:sz w:val="24"/>
          <w:szCs w:val="24"/>
          <w:lang w:val="es-ES"/>
        </w:rPr>
        <w:t>Tenaga kependidikan memiliki jenjang pendidikan minimal SMA atau sederajat, serta keterampilan sesuai dengan unit kerja.</w:t>
      </w:r>
    </w:p>
    <w:p w:rsidR="00BA279A" w:rsidRPr="00795001" w:rsidRDefault="00006877" w:rsidP="00795001">
      <w:pPr>
        <w:pStyle w:val="ListParagraph"/>
        <w:numPr>
          <w:ilvl w:val="0"/>
          <w:numId w:val="30"/>
        </w:numPr>
        <w:tabs>
          <w:tab w:val="clear" w:pos="1440"/>
        </w:tabs>
        <w:autoSpaceDE w:val="0"/>
        <w:autoSpaceDN w:val="0"/>
        <w:adjustRightInd w:val="0"/>
        <w:spacing w:after="0" w:line="360" w:lineRule="auto"/>
        <w:ind w:left="993"/>
        <w:jc w:val="both"/>
        <w:rPr>
          <w:rFonts w:ascii="Times New Roman" w:hAnsi="Times New Roman" w:cs="Times New Roman"/>
          <w:sz w:val="24"/>
          <w:szCs w:val="24"/>
          <w:lang w:val="sv-SE"/>
        </w:rPr>
      </w:pPr>
      <w:r w:rsidRPr="00795001">
        <w:rPr>
          <w:rFonts w:ascii="Times New Roman" w:hAnsi="Times New Roman" w:cs="Times New Roman"/>
          <w:color w:val="000000" w:themeColor="text1"/>
          <w:sz w:val="24"/>
          <w:szCs w:val="24"/>
        </w:rPr>
        <w:t xml:space="preserve"> </w:t>
      </w:r>
      <w:r w:rsidR="00BA279A" w:rsidRPr="00795001">
        <w:rPr>
          <w:rFonts w:ascii="Times New Roman" w:hAnsi="Times New Roman" w:cs="Times New Roman"/>
          <w:color w:val="000000" w:themeColor="text1"/>
          <w:sz w:val="24"/>
          <w:szCs w:val="24"/>
          <w:lang w:val="es-ES"/>
        </w:rPr>
        <w:t xml:space="preserve">LP2AI </w:t>
      </w:r>
      <w:r w:rsidR="009312EC" w:rsidRPr="00795001">
        <w:rPr>
          <w:rFonts w:ascii="Times New Roman" w:hAnsi="Times New Roman" w:cs="Times New Roman"/>
          <w:color w:val="000000" w:themeColor="text1"/>
          <w:sz w:val="24"/>
          <w:szCs w:val="24"/>
          <w:lang w:val="es-ES"/>
        </w:rPr>
        <w:t>Unpak</w:t>
      </w:r>
      <w:r w:rsidR="00171702" w:rsidRPr="00795001">
        <w:rPr>
          <w:rFonts w:ascii="Times New Roman" w:hAnsi="Times New Roman" w:cs="Times New Roman"/>
          <w:color w:val="000000" w:themeColor="text1"/>
          <w:sz w:val="24"/>
          <w:szCs w:val="24"/>
          <w:lang w:val="es-ES"/>
        </w:rPr>
        <w:t xml:space="preserve"> </w:t>
      </w:r>
      <w:r w:rsidR="00BA279A" w:rsidRPr="00795001">
        <w:rPr>
          <w:rFonts w:ascii="Times New Roman" w:hAnsi="Times New Roman" w:cs="Times New Roman"/>
          <w:color w:val="000000" w:themeColor="text1"/>
          <w:sz w:val="24"/>
          <w:szCs w:val="24"/>
          <w:lang w:val="es-ES"/>
        </w:rPr>
        <w:t>secara periodik melakukan pelatihan untuk peningkatan kompetensi pembelajaran dosen.</w:t>
      </w:r>
    </w:p>
    <w:p w:rsidR="00BA279A" w:rsidRPr="00EE4B4D" w:rsidRDefault="005B2F48" w:rsidP="00171702">
      <w:pPr>
        <w:autoSpaceDE w:val="0"/>
        <w:autoSpaceDN w:val="0"/>
        <w:adjustRightInd w:val="0"/>
        <w:spacing w:after="0" w:line="360" w:lineRule="auto"/>
        <w:ind w:left="990" w:hanging="270"/>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rPr>
        <w:lastRenderedPageBreak/>
        <w:t>s</w:t>
      </w:r>
      <w:r w:rsidR="00E9053C">
        <w:rPr>
          <w:rFonts w:ascii="Times New Roman" w:hAnsi="Times New Roman" w:cs="Times New Roman"/>
          <w:color w:val="000000" w:themeColor="text1"/>
          <w:sz w:val="24"/>
          <w:szCs w:val="24"/>
        </w:rPr>
        <w:t>.</w:t>
      </w:r>
      <w:r w:rsidR="00171702">
        <w:rPr>
          <w:rFonts w:ascii="Times New Roman" w:hAnsi="Times New Roman" w:cs="Times New Roman"/>
          <w:color w:val="000000" w:themeColor="text1"/>
          <w:sz w:val="24"/>
          <w:szCs w:val="24"/>
        </w:rPr>
        <w:t xml:space="preserve"> </w:t>
      </w:r>
      <w:r w:rsidR="00BA279A" w:rsidRPr="00EE4B4D">
        <w:rPr>
          <w:rFonts w:ascii="Times New Roman" w:hAnsi="Times New Roman" w:cs="Times New Roman"/>
          <w:color w:val="000000" w:themeColor="text1"/>
          <w:sz w:val="24"/>
          <w:szCs w:val="24"/>
          <w:lang w:val="es-ES"/>
        </w:rPr>
        <w:t xml:space="preserve">Lembaga Penelitian (Lemlit) </w:t>
      </w:r>
      <w:r w:rsidR="009312EC">
        <w:rPr>
          <w:rFonts w:ascii="Times New Roman" w:hAnsi="Times New Roman" w:cs="Times New Roman"/>
          <w:color w:val="000000" w:themeColor="text1"/>
          <w:sz w:val="24"/>
          <w:szCs w:val="24"/>
          <w:lang w:val="es-ES"/>
        </w:rPr>
        <w:t>Unpak</w:t>
      </w:r>
      <w:r w:rsidR="00171702">
        <w:rPr>
          <w:rFonts w:ascii="Times New Roman" w:hAnsi="Times New Roman" w:cs="Times New Roman"/>
          <w:color w:val="000000" w:themeColor="text1"/>
          <w:sz w:val="24"/>
          <w:szCs w:val="24"/>
          <w:lang w:val="es-ES"/>
        </w:rPr>
        <w:t xml:space="preserve"> </w:t>
      </w:r>
      <w:r w:rsidR="00BA279A" w:rsidRPr="00EE4B4D">
        <w:rPr>
          <w:rFonts w:ascii="Times New Roman" w:hAnsi="Times New Roman" w:cs="Times New Roman"/>
          <w:color w:val="000000" w:themeColor="text1"/>
          <w:sz w:val="24"/>
          <w:szCs w:val="24"/>
          <w:lang w:val="es-ES"/>
        </w:rPr>
        <w:t>secara periodik melakukan pelatihan untuk peningkatan kualitas dan kuantitas penelitian, serta publikasi penelitian dosen.</w:t>
      </w:r>
    </w:p>
    <w:p w:rsidR="00F64734" w:rsidRPr="00043091" w:rsidRDefault="005B2F48" w:rsidP="00043091">
      <w:pPr>
        <w:autoSpaceDE w:val="0"/>
        <w:autoSpaceDN w:val="0"/>
        <w:adjustRightInd w:val="0"/>
        <w:spacing w:after="0" w:line="360" w:lineRule="auto"/>
        <w:ind w:left="990" w:hanging="270"/>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rPr>
        <w:t>t</w:t>
      </w:r>
      <w:r w:rsidR="00E9053C">
        <w:rPr>
          <w:rFonts w:ascii="Times New Roman" w:hAnsi="Times New Roman" w:cs="Times New Roman"/>
          <w:color w:val="000000" w:themeColor="text1"/>
          <w:sz w:val="24"/>
          <w:szCs w:val="24"/>
        </w:rPr>
        <w:t>.</w:t>
      </w:r>
      <w:r w:rsidR="006B4DDF">
        <w:rPr>
          <w:rFonts w:ascii="Times New Roman" w:hAnsi="Times New Roman" w:cs="Times New Roman"/>
          <w:color w:val="000000" w:themeColor="text1"/>
          <w:sz w:val="24"/>
          <w:szCs w:val="24"/>
        </w:rPr>
        <w:t xml:space="preserve">  </w:t>
      </w:r>
      <w:r w:rsidR="00BA279A" w:rsidRPr="00EE4B4D">
        <w:rPr>
          <w:rFonts w:ascii="Times New Roman" w:hAnsi="Times New Roman" w:cs="Times New Roman"/>
          <w:color w:val="000000" w:themeColor="text1"/>
          <w:sz w:val="24"/>
          <w:szCs w:val="24"/>
          <w:lang w:val="es-ES"/>
        </w:rPr>
        <w:t xml:space="preserve">Lembaga Pengabdian pada Masyarakat (LPM) </w:t>
      </w:r>
      <w:r w:rsidR="009312EC">
        <w:rPr>
          <w:rFonts w:ascii="Times New Roman" w:hAnsi="Times New Roman" w:cs="Times New Roman"/>
          <w:color w:val="000000" w:themeColor="text1"/>
          <w:sz w:val="24"/>
          <w:szCs w:val="24"/>
          <w:lang w:val="es-ES"/>
        </w:rPr>
        <w:t>Unpak</w:t>
      </w:r>
      <w:r w:rsidR="00171702">
        <w:rPr>
          <w:rFonts w:ascii="Times New Roman" w:hAnsi="Times New Roman" w:cs="Times New Roman"/>
          <w:color w:val="000000" w:themeColor="text1"/>
          <w:sz w:val="24"/>
          <w:szCs w:val="24"/>
          <w:lang w:val="es-ES"/>
        </w:rPr>
        <w:t xml:space="preserve"> </w:t>
      </w:r>
      <w:r w:rsidR="00BA279A" w:rsidRPr="00EE4B4D">
        <w:rPr>
          <w:rFonts w:ascii="Times New Roman" w:hAnsi="Times New Roman" w:cs="Times New Roman"/>
          <w:color w:val="000000" w:themeColor="text1"/>
          <w:sz w:val="24"/>
          <w:szCs w:val="24"/>
          <w:lang w:val="es-ES"/>
        </w:rPr>
        <w:t>secara periodik melakukan pelatihan untuk  peningkatan kualitas dan kuantitas kegiatan pengabdian pada masyarakat oleh dosen.</w:t>
      </w:r>
    </w:p>
    <w:p w:rsidR="00006877" w:rsidRPr="00EE4B4D" w:rsidRDefault="00006877" w:rsidP="00CD4F9B">
      <w:pPr>
        <w:pStyle w:val="ListParagraph"/>
        <w:spacing w:after="0" w:line="360" w:lineRule="auto"/>
        <w:ind w:left="0" w:firstLine="630"/>
        <w:jc w:val="both"/>
        <w:rPr>
          <w:rFonts w:ascii="Times New Roman" w:hAnsi="Times New Roman" w:cs="Times New Roman"/>
          <w:bCs/>
          <w:sz w:val="24"/>
          <w:szCs w:val="24"/>
        </w:rPr>
      </w:pPr>
    </w:p>
    <w:p w:rsidR="001F2A0B" w:rsidRPr="00DC4E72" w:rsidRDefault="00CD4F9B" w:rsidP="00DC4E72">
      <w:pPr>
        <w:pStyle w:val="ListParagraph"/>
        <w:numPr>
          <w:ilvl w:val="0"/>
          <w:numId w:val="22"/>
        </w:numPr>
        <w:tabs>
          <w:tab w:val="clear" w:pos="720"/>
        </w:tabs>
        <w:spacing w:after="0" w:line="360" w:lineRule="auto"/>
        <w:jc w:val="both"/>
        <w:rPr>
          <w:rFonts w:ascii="Times New Roman" w:hAnsi="Times New Roman" w:cs="Times New Roman"/>
          <w:b/>
          <w:bCs/>
          <w:sz w:val="24"/>
          <w:szCs w:val="24"/>
        </w:rPr>
      </w:pPr>
      <w:r w:rsidRPr="00DC4E72">
        <w:rPr>
          <w:rFonts w:ascii="Times New Roman" w:hAnsi="Times New Roman" w:cs="Times New Roman"/>
          <w:b/>
          <w:bCs/>
          <w:sz w:val="24"/>
          <w:szCs w:val="24"/>
        </w:rPr>
        <w:t>Standar Tenaga Kependidikan</w:t>
      </w:r>
    </w:p>
    <w:p w:rsidR="00CD4F9B" w:rsidRDefault="001F2A0B" w:rsidP="00DC4E72">
      <w:pPr>
        <w:spacing w:after="0" w:line="360" w:lineRule="auto"/>
        <w:ind w:left="720"/>
        <w:jc w:val="both"/>
        <w:rPr>
          <w:rFonts w:ascii="Times New Roman" w:hAnsi="Times New Roman" w:cs="Times New Roman"/>
          <w:bCs/>
          <w:sz w:val="24"/>
          <w:szCs w:val="24"/>
        </w:rPr>
      </w:pPr>
      <w:r w:rsidRPr="00EE4B4D">
        <w:rPr>
          <w:rFonts w:ascii="Times New Roman" w:hAnsi="Times New Roman" w:cs="Times New Roman"/>
          <w:bCs/>
          <w:sz w:val="24"/>
          <w:szCs w:val="24"/>
        </w:rPr>
        <w:t>S</w:t>
      </w:r>
      <w:r w:rsidR="00DC4E72">
        <w:rPr>
          <w:rFonts w:ascii="Times New Roman" w:hAnsi="Times New Roman" w:cs="Times New Roman"/>
          <w:bCs/>
          <w:sz w:val="24"/>
          <w:szCs w:val="24"/>
        </w:rPr>
        <w:t>tandar Tenaga K</w:t>
      </w:r>
      <w:r w:rsidRPr="00EE4B4D">
        <w:rPr>
          <w:rFonts w:ascii="Times New Roman" w:hAnsi="Times New Roman" w:cs="Times New Roman"/>
          <w:bCs/>
          <w:sz w:val="24"/>
          <w:szCs w:val="24"/>
        </w:rPr>
        <w:t>ependidikan</w:t>
      </w:r>
      <w:r w:rsidR="00CD4F9B" w:rsidRPr="00EE4B4D">
        <w:rPr>
          <w:rFonts w:ascii="Times New Roman" w:hAnsi="Times New Roman" w:cs="Times New Roman"/>
          <w:bCs/>
          <w:sz w:val="24"/>
          <w:szCs w:val="24"/>
        </w:rPr>
        <w:t xml:space="preserve"> mencakup </w:t>
      </w:r>
      <w:r w:rsidR="00BF2ACA">
        <w:rPr>
          <w:rFonts w:ascii="Times New Roman" w:hAnsi="Times New Roman" w:cs="Times New Roman"/>
          <w:bCs/>
          <w:sz w:val="24"/>
          <w:szCs w:val="24"/>
          <w:lang w:val="en-US"/>
        </w:rPr>
        <w:t xml:space="preserve">tenaga administrasi, </w:t>
      </w:r>
      <w:r w:rsidR="00CD4F9B" w:rsidRPr="00EE4B4D">
        <w:rPr>
          <w:rFonts w:ascii="Times New Roman" w:hAnsi="Times New Roman" w:cs="Times New Roman"/>
          <w:bCs/>
          <w:sz w:val="24"/>
          <w:szCs w:val="24"/>
        </w:rPr>
        <w:t>pustakawan dan laboran pendidikan dengan kompetensi sebagai berikut:</w:t>
      </w:r>
    </w:p>
    <w:p w:rsidR="00BF2ACA" w:rsidRPr="00A776A4" w:rsidRDefault="00BF2ACA" w:rsidP="00DC4E72">
      <w:pPr>
        <w:spacing w:after="0" w:line="360" w:lineRule="auto"/>
        <w:ind w:left="720"/>
        <w:jc w:val="both"/>
        <w:rPr>
          <w:rFonts w:ascii="Times New Roman" w:hAnsi="Times New Roman" w:cs="Times New Roman"/>
          <w:b/>
          <w:bCs/>
          <w:sz w:val="24"/>
          <w:szCs w:val="24"/>
          <w:lang w:val="en-US"/>
        </w:rPr>
      </w:pPr>
      <w:r w:rsidRPr="00A776A4">
        <w:rPr>
          <w:rFonts w:ascii="Times New Roman" w:hAnsi="Times New Roman" w:cs="Times New Roman"/>
          <w:b/>
          <w:bCs/>
          <w:sz w:val="24"/>
          <w:szCs w:val="24"/>
          <w:lang w:val="en-US"/>
        </w:rPr>
        <w:t>Tenaga Administrasi:</w:t>
      </w:r>
    </w:p>
    <w:p w:rsidR="00BF2ACA" w:rsidRDefault="00BF2ACA" w:rsidP="00BF2ACA">
      <w:pPr>
        <w:pStyle w:val="ListParagraph"/>
        <w:numPr>
          <w:ilvl w:val="0"/>
          <w:numId w:val="28"/>
        </w:numPr>
        <w:spacing w:after="0" w:line="360" w:lineRule="auto"/>
        <w:ind w:left="1080"/>
        <w:jc w:val="both"/>
        <w:rPr>
          <w:rFonts w:ascii="Times New Roman" w:hAnsi="Times New Roman" w:cs="Times New Roman"/>
          <w:bCs/>
          <w:sz w:val="24"/>
          <w:szCs w:val="24"/>
        </w:rPr>
      </w:pPr>
      <w:r w:rsidRPr="00BF2ACA">
        <w:rPr>
          <w:rFonts w:ascii="Times New Roman" w:hAnsi="Times New Roman" w:cs="Times New Roman"/>
          <w:bCs/>
          <w:sz w:val="24"/>
          <w:szCs w:val="24"/>
        </w:rPr>
        <w:t xml:space="preserve">Memiliki kualifikasi yang </w:t>
      </w:r>
      <w:r>
        <w:rPr>
          <w:rFonts w:ascii="Times New Roman" w:hAnsi="Times New Roman" w:cs="Times New Roman"/>
          <w:bCs/>
          <w:sz w:val="24"/>
          <w:szCs w:val="24"/>
        </w:rPr>
        <w:t>diperoleh melalui pendidikan</w:t>
      </w:r>
      <w:r>
        <w:rPr>
          <w:rFonts w:ascii="Times New Roman" w:hAnsi="Times New Roman" w:cs="Times New Roman"/>
          <w:bCs/>
          <w:sz w:val="24"/>
          <w:szCs w:val="24"/>
          <w:lang w:val="en-US"/>
        </w:rPr>
        <w:t xml:space="preserve"> </w:t>
      </w:r>
      <w:r>
        <w:rPr>
          <w:rFonts w:ascii="Times New Roman" w:hAnsi="Times New Roman" w:cs="Times New Roman"/>
          <w:bCs/>
          <w:sz w:val="24"/>
          <w:szCs w:val="24"/>
        </w:rPr>
        <w:t>s</w:t>
      </w:r>
      <w:r w:rsidRPr="00BF2ACA">
        <w:rPr>
          <w:rFonts w:ascii="Times New Roman" w:hAnsi="Times New Roman" w:cs="Times New Roman"/>
          <w:bCs/>
          <w:sz w:val="24"/>
          <w:szCs w:val="24"/>
        </w:rPr>
        <w:t>eluruh tenaga administrasi minimal memiliki ijazah D2/D3.</w:t>
      </w:r>
    </w:p>
    <w:p w:rsidR="00BF2ACA" w:rsidRPr="00BF2ACA" w:rsidRDefault="00BF2ACA" w:rsidP="00BF2ACA">
      <w:pPr>
        <w:pStyle w:val="ListParagraph"/>
        <w:numPr>
          <w:ilvl w:val="0"/>
          <w:numId w:val="28"/>
        </w:numPr>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M</w:t>
      </w:r>
      <w:r w:rsidRPr="00BF2ACA">
        <w:rPr>
          <w:rFonts w:ascii="Times New Roman" w:hAnsi="Times New Roman" w:cs="Times New Roman"/>
          <w:bCs/>
          <w:sz w:val="24"/>
          <w:szCs w:val="24"/>
        </w:rPr>
        <w:t>enerapkan Teknologi Informasi dan Komunikasi (TIK)</w:t>
      </w:r>
      <w:r>
        <w:rPr>
          <w:rFonts w:ascii="Times New Roman" w:hAnsi="Times New Roman" w:cs="Times New Roman"/>
          <w:bCs/>
          <w:sz w:val="24"/>
          <w:szCs w:val="24"/>
          <w:lang w:val="en-US"/>
        </w:rPr>
        <w:t>.</w:t>
      </w:r>
    </w:p>
    <w:p w:rsidR="008C67CE" w:rsidRPr="008C67CE" w:rsidRDefault="00BF2ACA" w:rsidP="008C67CE">
      <w:pPr>
        <w:pStyle w:val="ListParagraph"/>
        <w:numPr>
          <w:ilvl w:val="0"/>
          <w:numId w:val="28"/>
        </w:numPr>
        <w:spacing w:after="0" w:line="360" w:lineRule="auto"/>
        <w:ind w:left="1080"/>
        <w:jc w:val="both"/>
        <w:rPr>
          <w:rFonts w:ascii="Times New Roman" w:hAnsi="Times New Roman" w:cs="Times New Roman"/>
          <w:bCs/>
          <w:sz w:val="24"/>
          <w:szCs w:val="24"/>
        </w:rPr>
      </w:pPr>
      <w:r w:rsidRPr="00BF2ACA">
        <w:rPr>
          <w:rFonts w:ascii="Times New Roman" w:hAnsi="Times New Roman" w:cs="Times New Roman"/>
          <w:bCs/>
          <w:sz w:val="24"/>
          <w:szCs w:val="24"/>
        </w:rPr>
        <w:t>Mengikuti kursus/pelatihan sesuai dengan bidangnya</w:t>
      </w:r>
      <w:r>
        <w:rPr>
          <w:rFonts w:ascii="Times New Roman" w:hAnsi="Times New Roman" w:cs="Times New Roman"/>
          <w:bCs/>
          <w:sz w:val="24"/>
          <w:szCs w:val="24"/>
          <w:lang w:val="en-US"/>
        </w:rPr>
        <w:t>.</w:t>
      </w:r>
    </w:p>
    <w:p w:rsidR="008C67CE" w:rsidRPr="008C67CE" w:rsidRDefault="00BF2ACA" w:rsidP="008C67CE">
      <w:pPr>
        <w:pStyle w:val="ListParagraph"/>
        <w:numPr>
          <w:ilvl w:val="0"/>
          <w:numId w:val="28"/>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t>Mampu menyusun rencana program kerja dan anggaran</w:t>
      </w:r>
      <w:r w:rsidR="008C67CE">
        <w:rPr>
          <w:rFonts w:ascii="Times New Roman" w:hAnsi="Times New Roman" w:cs="Times New Roman"/>
          <w:bCs/>
          <w:sz w:val="24"/>
          <w:szCs w:val="24"/>
          <w:lang w:val="en-US"/>
        </w:rPr>
        <w:t>.</w:t>
      </w:r>
    </w:p>
    <w:p w:rsidR="008C67CE" w:rsidRDefault="00BF2ACA" w:rsidP="008C67CE">
      <w:pPr>
        <w:pStyle w:val="ListParagraph"/>
        <w:numPr>
          <w:ilvl w:val="0"/>
          <w:numId w:val="28"/>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t>Mampu membagi tugas, memberi arahan, dan mengkoordinasikan pelaksanaan tugas.</w:t>
      </w:r>
    </w:p>
    <w:p w:rsidR="008C67CE" w:rsidRPr="008C67CE" w:rsidRDefault="00BF2ACA" w:rsidP="008C67CE">
      <w:pPr>
        <w:pStyle w:val="ListParagraph"/>
        <w:numPr>
          <w:ilvl w:val="0"/>
          <w:numId w:val="28"/>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t>Mampu membina dan mengembangkan pegawai</w:t>
      </w:r>
      <w:r w:rsidR="008C67CE">
        <w:rPr>
          <w:rFonts w:ascii="Times New Roman" w:hAnsi="Times New Roman" w:cs="Times New Roman"/>
          <w:bCs/>
          <w:sz w:val="24"/>
          <w:szCs w:val="24"/>
          <w:lang w:val="en-US"/>
        </w:rPr>
        <w:t>.</w:t>
      </w:r>
    </w:p>
    <w:p w:rsidR="008C67CE" w:rsidRPr="008C67CE" w:rsidRDefault="00BF2ACA" w:rsidP="008C67CE">
      <w:pPr>
        <w:pStyle w:val="ListParagraph"/>
        <w:numPr>
          <w:ilvl w:val="0"/>
          <w:numId w:val="28"/>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t>Mampu mengawasi dan mengevaluasi pelaksanaan tugas</w:t>
      </w:r>
      <w:r w:rsidR="008C67CE">
        <w:rPr>
          <w:rFonts w:ascii="Times New Roman" w:hAnsi="Times New Roman" w:cs="Times New Roman"/>
          <w:bCs/>
          <w:sz w:val="24"/>
          <w:szCs w:val="24"/>
          <w:lang w:val="en-US"/>
        </w:rPr>
        <w:t>.</w:t>
      </w:r>
    </w:p>
    <w:p w:rsidR="008C67CE" w:rsidRPr="008C67CE" w:rsidRDefault="00BF2ACA" w:rsidP="008C67CE">
      <w:pPr>
        <w:pStyle w:val="ListParagraph"/>
        <w:numPr>
          <w:ilvl w:val="0"/>
          <w:numId w:val="28"/>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t>Mampu menyusun rencana program kerja baru berdasarkan evaluasi hasil capaian sebelumnya</w:t>
      </w:r>
      <w:r w:rsidR="008C67CE">
        <w:rPr>
          <w:rFonts w:ascii="Times New Roman" w:hAnsi="Times New Roman" w:cs="Times New Roman"/>
          <w:bCs/>
          <w:sz w:val="24"/>
          <w:szCs w:val="24"/>
          <w:lang w:val="en-US"/>
        </w:rPr>
        <w:t>.</w:t>
      </w:r>
    </w:p>
    <w:p w:rsidR="008C67CE" w:rsidRPr="008C67CE" w:rsidRDefault="00BF2ACA" w:rsidP="008C67CE">
      <w:pPr>
        <w:pStyle w:val="ListParagraph"/>
        <w:numPr>
          <w:ilvl w:val="0"/>
          <w:numId w:val="28"/>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t>Mempunyai etos kerja yang baik</w:t>
      </w:r>
      <w:r w:rsidR="008C67CE">
        <w:rPr>
          <w:rFonts w:ascii="Times New Roman" w:hAnsi="Times New Roman" w:cs="Times New Roman"/>
          <w:bCs/>
          <w:sz w:val="24"/>
          <w:szCs w:val="24"/>
          <w:lang w:val="en-US"/>
        </w:rPr>
        <w:t>.</w:t>
      </w:r>
    </w:p>
    <w:p w:rsidR="008C67CE" w:rsidRPr="008C67CE" w:rsidRDefault="00BF2ACA" w:rsidP="008C67CE">
      <w:pPr>
        <w:pStyle w:val="ListParagraph"/>
        <w:numPr>
          <w:ilvl w:val="0"/>
          <w:numId w:val="28"/>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t>Mempunyai integritas diri</w:t>
      </w:r>
      <w:r w:rsidR="008C67CE">
        <w:rPr>
          <w:rFonts w:ascii="Times New Roman" w:hAnsi="Times New Roman" w:cs="Times New Roman"/>
          <w:bCs/>
          <w:sz w:val="24"/>
          <w:szCs w:val="24"/>
          <w:lang w:val="en-US"/>
        </w:rPr>
        <w:t>.</w:t>
      </w:r>
    </w:p>
    <w:p w:rsidR="008C67CE" w:rsidRDefault="00BF2ACA" w:rsidP="008C67CE">
      <w:pPr>
        <w:pStyle w:val="ListParagraph"/>
        <w:numPr>
          <w:ilvl w:val="0"/>
          <w:numId w:val="28"/>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t>Bersifat terbuka terha</w:t>
      </w:r>
      <w:r w:rsidR="008C67CE">
        <w:rPr>
          <w:rFonts w:ascii="Times New Roman" w:hAnsi="Times New Roman" w:cs="Times New Roman"/>
          <w:bCs/>
          <w:sz w:val="24"/>
          <w:szCs w:val="24"/>
        </w:rPr>
        <w:t>dap kritik, saran, dan pendapat.</w:t>
      </w:r>
    </w:p>
    <w:p w:rsidR="00F460AB" w:rsidRPr="00795001" w:rsidRDefault="00BF2ACA" w:rsidP="00F460AB">
      <w:pPr>
        <w:pStyle w:val="ListParagraph"/>
        <w:numPr>
          <w:ilvl w:val="0"/>
          <w:numId w:val="28"/>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lastRenderedPageBreak/>
        <w:t>Mampu bekerja sama dan berkomunikasi</w:t>
      </w:r>
      <w:r w:rsidR="008C67CE">
        <w:rPr>
          <w:rFonts w:ascii="Times New Roman" w:hAnsi="Times New Roman" w:cs="Times New Roman"/>
          <w:bCs/>
          <w:sz w:val="24"/>
          <w:szCs w:val="24"/>
          <w:lang w:val="en-US"/>
        </w:rPr>
        <w:t>.</w:t>
      </w:r>
    </w:p>
    <w:p w:rsidR="00CD4F9B" w:rsidRPr="00A776A4" w:rsidRDefault="00CD4F9B" w:rsidP="00CD4F9B">
      <w:pPr>
        <w:spacing w:after="0" w:line="360" w:lineRule="auto"/>
        <w:ind w:firstLine="709"/>
        <w:jc w:val="both"/>
        <w:rPr>
          <w:rFonts w:ascii="Times New Roman" w:hAnsi="Times New Roman" w:cs="Times New Roman"/>
          <w:b/>
          <w:bCs/>
          <w:sz w:val="24"/>
          <w:szCs w:val="24"/>
        </w:rPr>
      </w:pPr>
      <w:r w:rsidRPr="00A776A4">
        <w:rPr>
          <w:rFonts w:ascii="Times New Roman" w:hAnsi="Times New Roman" w:cs="Times New Roman"/>
          <w:b/>
          <w:bCs/>
          <w:sz w:val="24"/>
          <w:szCs w:val="24"/>
        </w:rPr>
        <w:t>Pustakawan:</w:t>
      </w:r>
    </w:p>
    <w:p w:rsidR="00033BC4" w:rsidRDefault="00033BC4" w:rsidP="00033BC4">
      <w:pPr>
        <w:pStyle w:val="ListParagraph"/>
        <w:numPr>
          <w:ilvl w:val="0"/>
          <w:numId w:val="14"/>
        </w:numPr>
        <w:spacing w:after="0" w:line="360" w:lineRule="auto"/>
        <w:ind w:left="1080"/>
        <w:jc w:val="both"/>
        <w:rPr>
          <w:rFonts w:ascii="Times New Roman" w:hAnsi="Times New Roman" w:cs="Times New Roman"/>
          <w:bCs/>
          <w:sz w:val="24"/>
          <w:szCs w:val="24"/>
        </w:rPr>
      </w:pPr>
      <w:r w:rsidRPr="00BF2ACA">
        <w:rPr>
          <w:rFonts w:ascii="Times New Roman" w:hAnsi="Times New Roman" w:cs="Times New Roman"/>
          <w:bCs/>
          <w:sz w:val="24"/>
          <w:szCs w:val="24"/>
        </w:rPr>
        <w:t xml:space="preserve">Memiliki kualifikasi yang </w:t>
      </w:r>
      <w:r>
        <w:rPr>
          <w:rFonts w:ascii="Times New Roman" w:hAnsi="Times New Roman" w:cs="Times New Roman"/>
          <w:bCs/>
          <w:sz w:val="24"/>
          <w:szCs w:val="24"/>
        </w:rPr>
        <w:t>diperoleh melalui pendidikan</w:t>
      </w:r>
      <w:r>
        <w:rPr>
          <w:rFonts w:ascii="Times New Roman" w:hAnsi="Times New Roman" w:cs="Times New Roman"/>
          <w:bCs/>
          <w:sz w:val="24"/>
          <w:szCs w:val="24"/>
          <w:lang w:val="en-US"/>
        </w:rPr>
        <w:t xml:space="preserve"> </w:t>
      </w:r>
      <w:r>
        <w:rPr>
          <w:rFonts w:ascii="Times New Roman" w:hAnsi="Times New Roman" w:cs="Times New Roman"/>
          <w:bCs/>
          <w:sz w:val="24"/>
          <w:szCs w:val="24"/>
        </w:rPr>
        <w:t>seluruh pustakawan</w:t>
      </w:r>
      <w:r w:rsidRPr="00BF2ACA">
        <w:rPr>
          <w:rFonts w:ascii="Times New Roman" w:hAnsi="Times New Roman" w:cs="Times New Roman"/>
          <w:bCs/>
          <w:sz w:val="24"/>
          <w:szCs w:val="24"/>
        </w:rPr>
        <w:t xml:space="preserve"> minimal memiliki ijazah D2/D3.</w:t>
      </w:r>
    </w:p>
    <w:p w:rsidR="00033BC4" w:rsidRPr="00BF2ACA" w:rsidRDefault="00033BC4" w:rsidP="00033BC4">
      <w:pPr>
        <w:pStyle w:val="ListParagraph"/>
        <w:numPr>
          <w:ilvl w:val="0"/>
          <w:numId w:val="14"/>
        </w:numPr>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M</w:t>
      </w:r>
      <w:r w:rsidRPr="00BF2ACA">
        <w:rPr>
          <w:rFonts w:ascii="Times New Roman" w:hAnsi="Times New Roman" w:cs="Times New Roman"/>
          <w:bCs/>
          <w:sz w:val="24"/>
          <w:szCs w:val="24"/>
        </w:rPr>
        <w:t>enerapkan Teknologi Informasi dan Komunikasi (TIK)</w:t>
      </w:r>
      <w:r>
        <w:rPr>
          <w:rFonts w:ascii="Times New Roman" w:hAnsi="Times New Roman" w:cs="Times New Roman"/>
          <w:bCs/>
          <w:sz w:val="24"/>
          <w:szCs w:val="24"/>
          <w:lang w:val="en-US"/>
        </w:rPr>
        <w:t>.</w:t>
      </w:r>
    </w:p>
    <w:p w:rsidR="00033BC4" w:rsidRPr="008C67CE" w:rsidRDefault="00033BC4" w:rsidP="00033BC4">
      <w:pPr>
        <w:pStyle w:val="ListParagraph"/>
        <w:numPr>
          <w:ilvl w:val="0"/>
          <w:numId w:val="14"/>
        </w:numPr>
        <w:spacing w:after="0" w:line="360" w:lineRule="auto"/>
        <w:ind w:left="1080"/>
        <w:jc w:val="both"/>
        <w:rPr>
          <w:rFonts w:ascii="Times New Roman" w:hAnsi="Times New Roman" w:cs="Times New Roman"/>
          <w:bCs/>
          <w:sz w:val="24"/>
          <w:szCs w:val="24"/>
        </w:rPr>
      </w:pPr>
      <w:r w:rsidRPr="00BF2ACA">
        <w:rPr>
          <w:rFonts w:ascii="Times New Roman" w:hAnsi="Times New Roman" w:cs="Times New Roman"/>
          <w:bCs/>
          <w:sz w:val="24"/>
          <w:szCs w:val="24"/>
        </w:rPr>
        <w:t>Mengikuti kursus/pelatihan sesuai dengan bidangnya</w:t>
      </w:r>
      <w:r>
        <w:rPr>
          <w:rFonts w:ascii="Times New Roman" w:hAnsi="Times New Roman" w:cs="Times New Roman"/>
          <w:bCs/>
          <w:sz w:val="24"/>
          <w:szCs w:val="24"/>
          <w:lang w:val="en-US"/>
        </w:rPr>
        <w:t>.</w:t>
      </w:r>
    </w:p>
    <w:p w:rsidR="00033BC4" w:rsidRPr="00033BC4" w:rsidRDefault="00033BC4" w:rsidP="00033BC4">
      <w:pPr>
        <w:pStyle w:val="ListParagraph"/>
        <w:numPr>
          <w:ilvl w:val="0"/>
          <w:numId w:val="14"/>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t>Mampu menyusun rencana program kerja dan anggaran</w:t>
      </w:r>
      <w:r>
        <w:rPr>
          <w:rFonts w:ascii="Times New Roman" w:hAnsi="Times New Roman" w:cs="Times New Roman"/>
          <w:bCs/>
          <w:sz w:val="24"/>
          <w:szCs w:val="24"/>
          <w:lang w:val="en-US"/>
        </w:rPr>
        <w:t>.</w:t>
      </w:r>
    </w:p>
    <w:p w:rsidR="00CD4F9B" w:rsidRPr="00EE4B4D" w:rsidRDefault="00CD4F9B" w:rsidP="00DC4E72">
      <w:pPr>
        <w:pStyle w:val="ListParagraph"/>
        <w:numPr>
          <w:ilvl w:val="0"/>
          <w:numId w:val="14"/>
        </w:numPr>
        <w:autoSpaceDE w:val="0"/>
        <w:autoSpaceDN w:val="0"/>
        <w:adjustRightInd w:val="0"/>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rPr>
        <w:t>Pengorganisasian dan pendayagunaan koleksi bahan pustaka/sumber informasi</w:t>
      </w:r>
      <w:r w:rsidR="00DC4E72">
        <w:rPr>
          <w:rFonts w:ascii="Times New Roman" w:hAnsi="Times New Roman" w:cs="Times New Roman"/>
          <w:sz w:val="24"/>
          <w:szCs w:val="24"/>
          <w:lang w:val="en-US"/>
        </w:rPr>
        <w:t>.</w:t>
      </w:r>
    </w:p>
    <w:p w:rsidR="00CD4F9B" w:rsidRPr="00EE4B4D" w:rsidRDefault="00CD4F9B" w:rsidP="00DC4E72">
      <w:pPr>
        <w:pStyle w:val="ListParagraph"/>
        <w:numPr>
          <w:ilvl w:val="0"/>
          <w:numId w:val="14"/>
        </w:numPr>
        <w:autoSpaceDE w:val="0"/>
        <w:autoSpaceDN w:val="0"/>
        <w:adjustRightInd w:val="0"/>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rPr>
        <w:t>Pengkajian pengembangan perpustakaan,</w:t>
      </w:r>
      <w:r w:rsidR="00DC4E72">
        <w:rPr>
          <w:rFonts w:ascii="Times New Roman" w:hAnsi="Times New Roman" w:cs="Times New Roman"/>
          <w:sz w:val="24"/>
          <w:szCs w:val="24"/>
          <w:lang w:val="en-US"/>
        </w:rPr>
        <w:t xml:space="preserve"> </w:t>
      </w:r>
      <w:r w:rsidRPr="00EE4B4D">
        <w:rPr>
          <w:rFonts w:ascii="Times New Roman" w:hAnsi="Times New Roman" w:cs="Times New Roman"/>
          <w:sz w:val="24"/>
          <w:szCs w:val="24"/>
        </w:rPr>
        <w:t>dokumentasi, dan informasi</w:t>
      </w:r>
      <w:r w:rsidR="00DC4E72">
        <w:rPr>
          <w:rFonts w:ascii="Times New Roman" w:hAnsi="Times New Roman" w:cs="Times New Roman"/>
          <w:sz w:val="24"/>
          <w:szCs w:val="24"/>
          <w:lang w:val="en-US"/>
        </w:rPr>
        <w:t>.</w:t>
      </w:r>
    </w:p>
    <w:p w:rsidR="00CD4F9B" w:rsidRPr="00EE4B4D" w:rsidRDefault="00CD4F9B" w:rsidP="00DC4E72">
      <w:pPr>
        <w:pStyle w:val="ListParagraph"/>
        <w:numPr>
          <w:ilvl w:val="0"/>
          <w:numId w:val="14"/>
        </w:numPr>
        <w:autoSpaceDE w:val="0"/>
        <w:autoSpaceDN w:val="0"/>
        <w:adjustRightInd w:val="0"/>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rPr>
        <w:t>Pengembangan profesi</w:t>
      </w:r>
      <w:r w:rsidR="00DC4E72">
        <w:rPr>
          <w:rFonts w:ascii="Times New Roman" w:hAnsi="Times New Roman" w:cs="Times New Roman"/>
          <w:sz w:val="24"/>
          <w:szCs w:val="24"/>
          <w:lang w:val="en-US"/>
        </w:rPr>
        <w:t>.</w:t>
      </w:r>
    </w:p>
    <w:p w:rsidR="00CD4F9B" w:rsidRPr="00EE4B4D" w:rsidRDefault="00CD4F9B" w:rsidP="00DC4E72">
      <w:pPr>
        <w:pStyle w:val="ListParagraph"/>
        <w:numPr>
          <w:ilvl w:val="0"/>
          <w:numId w:val="14"/>
        </w:numPr>
        <w:autoSpaceDE w:val="0"/>
        <w:autoSpaceDN w:val="0"/>
        <w:adjustRightInd w:val="0"/>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rPr>
        <w:t>Pemasyarakatan</w:t>
      </w:r>
      <w:r w:rsidR="00DC4E72">
        <w:rPr>
          <w:rFonts w:ascii="Times New Roman" w:hAnsi="Times New Roman" w:cs="Times New Roman"/>
          <w:sz w:val="24"/>
          <w:szCs w:val="24"/>
          <w:lang w:val="en-US"/>
        </w:rPr>
        <w:t>.</w:t>
      </w:r>
    </w:p>
    <w:p w:rsidR="00CD4F9B" w:rsidRPr="00EE4B4D" w:rsidRDefault="00DC4E72" w:rsidP="00DC4E72">
      <w:pPr>
        <w:pStyle w:val="ListParagraph"/>
        <w:numPr>
          <w:ilvl w:val="0"/>
          <w:numId w:val="14"/>
        </w:numPr>
        <w:autoSpaceDE w:val="0"/>
        <w:autoSpaceDN w:val="0"/>
        <w:adjustRightInd w:val="0"/>
        <w:spacing w:after="0" w:line="360" w:lineRule="auto"/>
        <w:ind w:left="1080"/>
        <w:rPr>
          <w:rFonts w:ascii="Times New Roman" w:hAnsi="Times New Roman" w:cs="Times New Roman"/>
          <w:sz w:val="24"/>
          <w:szCs w:val="24"/>
        </w:rPr>
      </w:pPr>
      <w:r>
        <w:rPr>
          <w:rFonts w:ascii="Times New Roman" w:hAnsi="Times New Roman" w:cs="Times New Roman"/>
          <w:sz w:val="24"/>
          <w:szCs w:val="24"/>
        </w:rPr>
        <w:t>P</w:t>
      </w:r>
      <w:r w:rsidR="00CD4F9B" w:rsidRPr="00EE4B4D">
        <w:rPr>
          <w:rFonts w:ascii="Times New Roman" w:hAnsi="Times New Roman" w:cs="Times New Roman"/>
          <w:sz w:val="24"/>
          <w:szCs w:val="24"/>
        </w:rPr>
        <w:t>erpustakaan, dokumentasi</w:t>
      </w:r>
      <w:r>
        <w:rPr>
          <w:rFonts w:ascii="Times New Roman" w:hAnsi="Times New Roman" w:cs="Times New Roman"/>
          <w:sz w:val="24"/>
          <w:szCs w:val="24"/>
          <w:lang w:val="en-US"/>
        </w:rPr>
        <w:t>,</w:t>
      </w:r>
      <w:r w:rsidR="00CD4F9B" w:rsidRPr="00EE4B4D">
        <w:rPr>
          <w:rFonts w:ascii="Times New Roman" w:hAnsi="Times New Roman" w:cs="Times New Roman"/>
          <w:sz w:val="24"/>
          <w:szCs w:val="24"/>
        </w:rPr>
        <w:t xml:space="preserve"> dan informasi</w:t>
      </w:r>
      <w:r>
        <w:rPr>
          <w:rFonts w:ascii="Times New Roman" w:hAnsi="Times New Roman" w:cs="Times New Roman"/>
          <w:sz w:val="24"/>
          <w:szCs w:val="24"/>
          <w:lang w:val="en-US"/>
        </w:rPr>
        <w:t>.</w:t>
      </w:r>
    </w:p>
    <w:p w:rsidR="00CD4F9B" w:rsidRPr="00EE4B4D" w:rsidRDefault="00CD4F9B" w:rsidP="00DC4E72">
      <w:pPr>
        <w:pStyle w:val="ListParagraph"/>
        <w:numPr>
          <w:ilvl w:val="0"/>
          <w:numId w:val="14"/>
        </w:numPr>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lang w:val="en-US"/>
        </w:rPr>
        <w:t>Pelayanan, perawatan</w:t>
      </w:r>
      <w:r w:rsidRPr="00EE4B4D">
        <w:rPr>
          <w:rFonts w:ascii="Times New Roman" w:hAnsi="Times New Roman" w:cs="Times New Roman"/>
          <w:sz w:val="24"/>
          <w:szCs w:val="24"/>
        </w:rPr>
        <w:t>,</w:t>
      </w:r>
      <w:r w:rsidRPr="00EE4B4D">
        <w:rPr>
          <w:rFonts w:ascii="Times New Roman" w:hAnsi="Times New Roman" w:cs="Times New Roman"/>
          <w:sz w:val="24"/>
          <w:szCs w:val="24"/>
          <w:lang w:val="en-US"/>
        </w:rPr>
        <w:t xml:space="preserve"> dan pengembangan perpustakaan</w:t>
      </w:r>
      <w:r w:rsidR="00DC4E72">
        <w:rPr>
          <w:rFonts w:ascii="Times New Roman" w:hAnsi="Times New Roman" w:cs="Times New Roman"/>
          <w:sz w:val="24"/>
          <w:szCs w:val="24"/>
          <w:lang w:val="en-US"/>
        </w:rPr>
        <w:t>.</w:t>
      </w:r>
    </w:p>
    <w:p w:rsidR="00CD4F9B" w:rsidRPr="00EE4B4D" w:rsidRDefault="00CD4F9B" w:rsidP="00DC4E72">
      <w:pPr>
        <w:pStyle w:val="ListParagraph"/>
        <w:numPr>
          <w:ilvl w:val="0"/>
          <w:numId w:val="14"/>
        </w:numPr>
        <w:tabs>
          <w:tab w:val="left" w:pos="175"/>
        </w:tabs>
        <w:autoSpaceDE w:val="0"/>
        <w:autoSpaceDN w:val="0"/>
        <w:adjustRightInd w:val="0"/>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lang w:val="en-US"/>
        </w:rPr>
        <w:t>E</w:t>
      </w:r>
      <w:r w:rsidRPr="00EE4B4D">
        <w:rPr>
          <w:rFonts w:ascii="Times New Roman" w:hAnsi="Times New Roman" w:cs="Times New Roman"/>
          <w:sz w:val="24"/>
          <w:szCs w:val="24"/>
        </w:rPr>
        <w:t>tos kerja</w:t>
      </w:r>
      <w:r w:rsidR="00DC4E72">
        <w:rPr>
          <w:rFonts w:ascii="Times New Roman" w:hAnsi="Times New Roman" w:cs="Times New Roman"/>
          <w:sz w:val="24"/>
          <w:szCs w:val="24"/>
          <w:lang w:val="en-US"/>
        </w:rPr>
        <w:t>.</w:t>
      </w:r>
      <w:r w:rsidRPr="00EE4B4D">
        <w:rPr>
          <w:rFonts w:ascii="Times New Roman" w:hAnsi="Times New Roman" w:cs="Times New Roman"/>
          <w:sz w:val="24"/>
          <w:szCs w:val="24"/>
        </w:rPr>
        <w:t xml:space="preserve"> </w:t>
      </w:r>
    </w:p>
    <w:p w:rsidR="00CD4F9B" w:rsidRPr="00EE4B4D" w:rsidRDefault="00CD4F9B" w:rsidP="00DC4E72">
      <w:pPr>
        <w:pStyle w:val="ListParagraph"/>
        <w:numPr>
          <w:ilvl w:val="0"/>
          <w:numId w:val="14"/>
        </w:numPr>
        <w:autoSpaceDE w:val="0"/>
        <w:autoSpaceDN w:val="0"/>
        <w:adjustRightInd w:val="0"/>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lang w:val="en-US"/>
        </w:rPr>
        <w:t>Integritas diri.</w:t>
      </w:r>
    </w:p>
    <w:p w:rsidR="00CD4F9B" w:rsidRPr="00EE4B4D" w:rsidRDefault="00CD4F9B" w:rsidP="00DC4E72">
      <w:pPr>
        <w:pStyle w:val="ListParagraph"/>
        <w:numPr>
          <w:ilvl w:val="0"/>
          <w:numId w:val="14"/>
        </w:numPr>
        <w:autoSpaceDE w:val="0"/>
        <w:autoSpaceDN w:val="0"/>
        <w:adjustRightInd w:val="0"/>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lang w:val="en-US"/>
        </w:rPr>
        <w:t>K</w:t>
      </w:r>
      <w:r w:rsidRPr="00EE4B4D">
        <w:rPr>
          <w:rFonts w:ascii="Times New Roman" w:hAnsi="Times New Roman" w:cs="Times New Roman"/>
          <w:sz w:val="24"/>
          <w:szCs w:val="24"/>
        </w:rPr>
        <w:t>eterbukaan terhadap kritik, saran, dan pendapat</w:t>
      </w:r>
      <w:r w:rsidRPr="00EE4B4D">
        <w:rPr>
          <w:rFonts w:ascii="Times New Roman" w:hAnsi="Times New Roman" w:cs="Times New Roman"/>
          <w:sz w:val="24"/>
          <w:szCs w:val="24"/>
          <w:lang w:val="en-US"/>
        </w:rPr>
        <w:t>.</w:t>
      </w:r>
      <w:r w:rsidRPr="00EE4B4D">
        <w:rPr>
          <w:rFonts w:ascii="Times New Roman" w:hAnsi="Times New Roman" w:cs="Times New Roman"/>
          <w:sz w:val="24"/>
          <w:szCs w:val="24"/>
        </w:rPr>
        <w:t xml:space="preserve"> </w:t>
      </w:r>
    </w:p>
    <w:p w:rsidR="00CD4F9B" w:rsidRPr="00EE4B4D" w:rsidRDefault="00CD4F9B" w:rsidP="00DC4E72">
      <w:pPr>
        <w:pStyle w:val="ListParagraph"/>
        <w:numPr>
          <w:ilvl w:val="0"/>
          <w:numId w:val="14"/>
        </w:numPr>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lang w:val="en-US"/>
        </w:rPr>
        <w:t>K</w:t>
      </w:r>
      <w:r w:rsidRPr="00EE4B4D">
        <w:rPr>
          <w:rFonts w:ascii="Times New Roman" w:hAnsi="Times New Roman" w:cs="Times New Roman"/>
          <w:sz w:val="24"/>
          <w:szCs w:val="24"/>
        </w:rPr>
        <w:t>reativitas dan inovasi</w:t>
      </w:r>
      <w:r w:rsidRPr="00EE4B4D">
        <w:rPr>
          <w:rFonts w:ascii="Times New Roman" w:hAnsi="Times New Roman" w:cs="Times New Roman"/>
          <w:sz w:val="24"/>
          <w:szCs w:val="24"/>
          <w:lang w:val="en-US"/>
        </w:rPr>
        <w:t>.</w:t>
      </w:r>
    </w:p>
    <w:p w:rsidR="00033BC4" w:rsidRPr="00F460AB" w:rsidRDefault="00CD4F9B" w:rsidP="00DC4E72">
      <w:pPr>
        <w:pStyle w:val="ListParagraph"/>
        <w:numPr>
          <w:ilvl w:val="0"/>
          <w:numId w:val="14"/>
        </w:numPr>
        <w:spacing w:after="0" w:line="360" w:lineRule="auto"/>
        <w:ind w:left="1080"/>
        <w:jc w:val="both"/>
        <w:rPr>
          <w:rFonts w:ascii="Times New Roman" w:hAnsi="Times New Roman" w:cs="Times New Roman"/>
          <w:bCs/>
          <w:sz w:val="24"/>
          <w:szCs w:val="24"/>
        </w:rPr>
      </w:pPr>
      <w:r w:rsidRPr="00EE4B4D">
        <w:rPr>
          <w:rFonts w:ascii="Times New Roman" w:hAnsi="Times New Roman" w:cs="Times New Roman"/>
          <w:sz w:val="24"/>
          <w:szCs w:val="24"/>
          <w:lang w:val="en-US"/>
        </w:rPr>
        <w:t>Kerja sama dan komunikasi</w:t>
      </w:r>
      <w:r w:rsidR="00DC4E72">
        <w:rPr>
          <w:rFonts w:ascii="Times New Roman" w:hAnsi="Times New Roman" w:cs="Times New Roman"/>
          <w:sz w:val="24"/>
          <w:szCs w:val="24"/>
          <w:lang w:val="en-US"/>
        </w:rPr>
        <w:t>.</w:t>
      </w:r>
    </w:p>
    <w:p w:rsidR="00CD4F9B" w:rsidRPr="00A776A4" w:rsidRDefault="00CD4F9B" w:rsidP="00CD4F9B">
      <w:pPr>
        <w:spacing w:after="0" w:line="360" w:lineRule="auto"/>
        <w:ind w:firstLine="720"/>
        <w:jc w:val="both"/>
        <w:rPr>
          <w:rFonts w:ascii="Times New Roman" w:hAnsi="Times New Roman" w:cs="Times New Roman"/>
          <w:b/>
          <w:bCs/>
          <w:sz w:val="24"/>
          <w:szCs w:val="24"/>
        </w:rPr>
      </w:pPr>
      <w:r w:rsidRPr="00A776A4">
        <w:rPr>
          <w:rFonts w:ascii="Times New Roman" w:hAnsi="Times New Roman" w:cs="Times New Roman"/>
          <w:b/>
          <w:bCs/>
          <w:sz w:val="24"/>
          <w:szCs w:val="24"/>
        </w:rPr>
        <w:t>Laboran Pendidikan:</w:t>
      </w:r>
    </w:p>
    <w:p w:rsidR="00033BC4" w:rsidRDefault="00033BC4" w:rsidP="00033BC4">
      <w:pPr>
        <w:pStyle w:val="ListParagraph"/>
        <w:numPr>
          <w:ilvl w:val="0"/>
          <w:numId w:val="15"/>
        </w:numPr>
        <w:spacing w:after="0" w:line="360" w:lineRule="auto"/>
        <w:ind w:left="1080"/>
        <w:jc w:val="both"/>
        <w:rPr>
          <w:rFonts w:ascii="Times New Roman" w:hAnsi="Times New Roman" w:cs="Times New Roman"/>
          <w:bCs/>
          <w:sz w:val="24"/>
          <w:szCs w:val="24"/>
        </w:rPr>
      </w:pPr>
      <w:r w:rsidRPr="00BF2ACA">
        <w:rPr>
          <w:rFonts w:ascii="Times New Roman" w:hAnsi="Times New Roman" w:cs="Times New Roman"/>
          <w:bCs/>
          <w:sz w:val="24"/>
          <w:szCs w:val="24"/>
        </w:rPr>
        <w:t xml:space="preserve">Memiliki kualifikasi yang </w:t>
      </w:r>
      <w:r>
        <w:rPr>
          <w:rFonts w:ascii="Times New Roman" w:hAnsi="Times New Roman" w:cs="Times New Roman"/>
          <w:bCs/>
          <w:sz w:val="24"/>
          <w:szCs w:val="24"/>
        </w:rPr>
        <w:t>diperoleh melalui pendidikan</w:t>
      </w:r>
      <w:r>
        <w:rPr>
          <w:rFonts w:ascii="Times New Roman" w:hAnsi="Times New Roman" w:cs="Times New Roman"/>
          <w:bCs/>
          <w:sz w:val="24"/>
          <w:szCs w:val="24"/>
          <w:lang w:val="en-US"/>
        </w:rPr>
        <w:t xml:space="preserve"> </w:t>
      </w:r>
      <w:r>
        <w:rPr>
          <w:rFonts w:ascii="Times New Roman" w:hAnsi="Times New Roman" w:cs="Times New Roman"/>
          <w:bCs/>
          <w:sz w:val="24"/>
          <w:szCs w:val="24"/>
        </w:rPr>
        <w:t>seluruh laboran pendidikan</w:t>
      </w:r>
      <w:r w:rsidRPr="00BF2ACA">
        <w:rPr>
          <w:rFonts w:ascii="Times New Roman" w:hAnsi="Times New Roman" w:cs="Times New Roman"/>
          <w:bCs/>
          <w:sz w:val="24"/>
          <w:szCs w:val="24"/>
        </w:rPr>
        <w:t xml:space="preserve"> minimal memiliki ijazah D2/D3.</w:t>
      </w:r>
    </w:p>
    <w:p w:rsidR="00033BC4" w:rsidRPr="00BF2ACA" w:rsidRDefault="00033BC4" w:rsidP="00033BC4">
      <w:pPr>
        <w:pStyle w:val="ListParagraph"/>
        <w:numPr>
          <w:ilvl w:val="0"/>
          <w:numId w:val="15"/>
        </w:numPr>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M</w:t>
      </w:r>
      <w:r w:rsidRPr="00BF2ACA">
        <w:rPr>
          <w:rFonts w:ascii="Times New Roman" w:hAnsi="Times New Roman" w:cs="Times New Roman"/>
          <w:bCs/>
          <w:sz w:val="24"/>
          <w:szCs w:val="24"/>
        </w:rPr>
        <w:t>enerapkan Teknologi Informasi dan Komunikasi (TIK)</w:t>
      </w:r>
      <w:r>
        <w:rPr>
          <w:rFonts w:ascii="Times New Roman" w:hAnsi="Times New Roman" w:cs="Times New Roman"/>
          <w:bCs/>
          <w:sz w:val="24"/>
          <w:szCs w:val="24"/>
          <w:lang w:val="en-US"/>
        </w:rPr>
        <w:t>.</w:t>
      </w:r>
    </w:p>
    <w:p w:rsidR="00033BC4" w:rsidRPr="008C67CE" w:rsidRDefault="00033BC4" w:rsidP="00033BC4">
      <w:pPr>
        <w:pStyle w:val="ListParagraph"/>
        <w:numPr>
          <w:ilvl w:val="0"/>
          <w:numId w:val="15"/>
        </w:numPr>
        <w:spacing w:after="0" w:line="360" w:lineRule="auto"/>
        <w:ind w:left="1080"/>
        <w:jc w:val="both"/>
        <w:rPr>
          <w:rFonts w:ascii="Times New Roman" w:hAnsi="Times New Roman" w:cs="Times New Roman"/>
          <w:bCs/>
          <w:sz w:val="24"/>
          <w:szCs w:val="24"/>
        </w:rPr>
      </w:pPr>
      <w:r w:rsidRPr="00BF2ACA">
        <w:rPr>
          <w:rFonts w:ascii="Times New Roman" w:hAnsi="Times New Roman" w:cs="Times New Roman"/>
          <w:bCs/>
          <w:sz w:val="24"/>
          <w:szCs w:val="24"/>
        </w:rPr>
        <w:t>Mengikuti kursus/pelatihan sesuai dengan bidangnya</w:t>
      </w:r>
      <w:r>
        <w:rPr>
          <w:rFonts w:ascii="Times New Roman" w:hAnsi="Times New Roman" w:cs="Times New Roman"/>
          <w:bCs/>
          <w:sz w:val="24"/>
          <w:szCs w:val="24"/>
          <w:lang w:val="en-US"/>
        </w:rPr>
        <w:t>.</w:t>
      </w:r>
    </w:p>
    <w:p w:rsidR="00033BC4" w:rsidRPr="00033BC4" w:rsidRDefault="00033BC4" w:rsidP="00033BC4">
      <w:pPr>
        <w:pStyle w:val="ListParagraph"/>
        <w:numPr>
          <w:ilvl w:val="0"/>
          <w:numId w:val="15"/>
        </w:numPr>
        <w:spacing w:after="0" w:line="360" w:lineRule="auto"/>
        <w:ind w:left="1080"/>
        <w:jc w:val="both"/>
        <w:rPr>
          <w:rFonts w:ascii="Times New Roman" w:hAnsi="Times New Roman" w:cs="Times New Roman"/>
          <w:bCs/>
          <w:sz w:val="24"/>
          <w:szCs w:val="24"/>
        </w:rPr>
      </w:pPr>
      <w:r w:rsidRPr="008C67CE">
        <w:rPr>
          <w:rFonts w:ascii="Times New Roman" w:hAnsi="Times New Roman" w:cs="Times New Roman"/>
          <w:bCs/>
          <w:sz w:val="24"/>
          <w:szCs w:val="24"/>
        </w:rPr>
        <w:lastRenderedPageBreak/>
        <w:t>Mampu menyusun rencana program kerja dan anggaran</w:t>
      </w:r>
      <w:r>
        <w:rPr>
          <w:rFonts w:ascii="Times New Roman" w:hAnsi="Times New Roman" w:cs="Times New Roman"/>
          <w:bCs/>
          <w:sz w:val="24"/>
          <w:szCs w:val="24"/>
          <w:lang w:val="en-US"/>
        </w:rPr>
        <w:t>.</w:t>
      </w:r>
    </w:p>
    <w:p w:rsidR="00CD4F9B" w:rsidRPr="00EE4B4D" w:rsidRDefault="00CD4F9B" w:rsidP="00DC4E72">
      <w:pPr>
        <w:pStyle w:val="ListParagraph"/>
        <w:numPr>
          <w:ilvl w:val="0"/>
          <w:numId w:val="15"/>
        </w:numPr>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rPr>
        <w:t xml:space="preserve">Pengoperasian peralatan, </w:t>
      </w:r>
      <w:r w:rsidR="00DC4E72">
        <w:rPr>
          <w:rFonts w:ascii="Times New Roman" w:hAnsi="Times New Roman" w:cs="Times New Roman"/>
          <w:sz w:val="24"/>
          <w:szCs w:val="24"/>
          <w:lang w:val="en-US"/>
        </w:rPr>
        <w:t xml:space="preserve">dan </w:t>
      </w:r>
      <w:r w:rsidR="00DC4E72">
        <w:rPr>
          <w:rFonts w:ascii="Times New Roman" w:hAnsi="Times New Roman" w:cs="Times New Roman"/>
          <w:sz w:val="24"/>
          <w:szCs w:val="24"/>
        </w:rPr>
        <w:t>penggunaan bahan.</w:t>
      </w:r>
    </w:p>
    <w:p w:rsidR="00CD4F9B" w:rsidRPr="00EE4B4D" w:rsidRDefault="00CD4F9B" w:rsidP="00DC4E72">
      <w:pPr>
        <w:pStyle w:val="ListParagraph"/>
        <w:numPr>
          <w:ilvl w:val="0"/>
          <w:numId w:val="15"/>
        </w:numPr>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rPr>
        <w:t>pemeliharaan peralatan</w:t>
      </w:r>
      <w:r w:rsidR="00DC4E72">
        <w:rPr>
          <w:rFonts w:ascii="Times New Roman" w:hAnsi="Times New Roman" w:cs="Times New Roman"/>
          <w:sz w:val="24"/>
          <w:szCs w:val="24"/>
          <w:lang w:val="en-US"/>
        </w:rPr>
        <w:t>,</w:t>
      </w:r>
      <w:r w:rsidRPr="00EE4B4D">
        <w:rPr>
          <w:rFonts w:ascii="Times New Roman" w:hAnsi="Times New Roman" w:cs="Times New Roman"/>
          <w:sz w:val="24"/>
          <w:szCs w:val="24"/>
        </w:rPr>
        <w:t xml:space="preserve"> dan bahan</w:t>
      </w:r>
      <w:r w:rsidR="00DC4E72">
        <w:rPr>
          <w:rFonts w:ascii="Times New Roman" w:hAnsi="Times New Roman" w:cs="Times New Roman"/>
          <w:sz w:val="24"/>
          <w:szCs w:val="24"/>
          <w:lang w:val="en-US"/>
        </w:rPr>
        <w:t>.</w:t>
      </w:r>
      <w:r w:rsidRPr="00EE4B4D">
        <w:rPr>
          <w:rFonts w:ascii="Times New Roman" w:hAnsi="Times New Roman" w:cs="Times New Roman"/>
          <w:sz w:val="24"/>
          <w:szCs w:val="24"/>
        </w:rPr>
        <w:t xml:space="preserve"> </w:t>
      </w:r>
    </w:p>
    <w:p w:rsidR="00CD4F9B" w:rsidRPr="00EE4B4D" w:rsidRDefault="00CD4F9B" w:rsidP="00DC4E72">
      <w:pPr>
        <w:pStyle w:val="ListParagraph"/>
        <w:numPr>
          <w:ilvl w:val="0"/>
          <w:numId w:val="15"/>
        </w:numPr>
        <w:autoSpaceDE w:val="0"/>
        <w:autoSpaceDN w:val="0"/>
        <w:adjustRightInd w:val="0"/>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rPr>
        <w:t>Pengelolaan kegiatan, bahan</w:t>
      </w:r>
      <w:r w:rsidR="00DC4E72">
        <w:rPr>
          <w:rFonts w:ascii="Times New Roman" w:hAnsi="Times New Roman" w:cs="Times New Roman"/>
          <w:sz w:val="24"/>
          <w:szCs w:val="24"/>
          <w:lang w:val="en-US"/>
        </w:rPr>
        <w:t>,</w:t>
      </w:r>
      <w:r w:rsidRPr="00EE4B4D">
        <w:rPr>
          <w:rFonts w:ascii="Times New Roman" w:hAnsi="Times New Roman" w:cs="Times New Roman"/>
          <w:sz w:val="24"/>
          <w:szCs w:val="24"/>
        </w:rPr>
        <w:t xml:space="preserve"> dan peralatan laboratorium</w:t>
      </w:r>
      <w:r w:rsidR="00DC4E72">
        <w:rPr>
          <w:rFonts w:ascii="Times New Roman" w:hAnsi="Times New Roman" w:cs="Times New Roman"/>
          <w:sz w:val="24"/>
          <w:szCs w:val="24"/>
          <w:lang w:val="en-US"/>
        </w:rPr>
        <w:t>.</w:t>
      </w:r>
    </w:p>
    <w:p w:rsidR="00CD4F9B" w:rsidRPr="00EE4B4D" w:rsidRDefault="00CD4F9B" w:rsidP="00DC4E72">
      <w:pPr>
        <w:pStyle w:val="ListParagraph"/>
        <w:numPr>
          <w:ilvl w:val="0"/>
          <w:numId w:val="15"/>
        </w:numPr>
        <w:tabs>
          <w:tab w:val="left" w:pos="175"/>
        </w:tabs>
        <w:autoSpaceDE w:val="0"/>
        <w:autoSpaceDN w:val="0"/>
        <w:adjustRightInd w:val="0"/>
        <w:spacing w:after="0" w:line="360" w:lineRule="auto"/>
        <w:ind w:left="1080"/>
        <w:rPr>
          <w:rFonts w:ascii="Times New Roman" w:hAnsi="Times New Roman" w:cs="Times New Roman"/>
          <w:sz w:val="24"/>
          <w:szCs w:val="24"/>
        </w:rPr>
      </w:pPr>
      <w:r w:rsidRPr="00EE4B4D">
        <w:rPr>
          <w:rFonts w:ascii="Times New Roman" w:hAnsi="Times New Roman" w:cs="Times New Roman"/>
          <w:sz w:val="24"/>
          <w:szCs w:val="24"/>
        </w:rPr>
        <w:t>Etos kerja</w:t>
      </w:r>
      <w:r w:rsidR="00DC4E72">
        <w:rPr>
          <w:rFonts w:ascii="Times New Roman" w:hAnsi="Times New Roman" w:cs="Times New Roman"/>
          <w:sz w:val="24"/>
          <w:szCs w:val="24"/>
          <w:lang w:val="en-US"/>
        </w:rPr>
        <w:t>.</w:t>
      </w:r>
    </w:p>
    <w:p w:rsidR="00CD4F9B" w:rsidRPr="00EE4B4D" w:rsidRDefault="00CD4F9B" w:rsidP="00DC4E72">
      <w:pPr>
        <w:pStyle w:val="ListParagraph"/>
        <w:numPr>
          <w:ilvl w:val="0"/>
          <w:numId w:val="15"/>
        </w:numPr>
        <w:autoSpaceDE w:val="0"/>
        <w:autoSpaceDN w:val="0"/>
        <w:adjustRightInd w:val="0"/>
        <w:spacing w:after="0" w:line="360" w:lineRule="auto"/>
        <w:ind w:left="1080"/>
        <w:rPr>
          <w:rFonts w:ascii="Times New Roman" w:hAnsi="Times New Roman" w:cs="Times New Roman"/>
          <w:sz w:val="24"/>
          <w:szCs w:val="24"/>
        </w:rPr>
      </w:pPr>
      <w:r w:rsidRPr="00EE4B4D">
        <w:rPr>
          <w:rFonts w:ascii="Times New Roman" w:hAnsi="Times New Roman" w:cs="Times New Roman"/>
          <w:color w:val="000000"/>
          <w:sz w:val="24"/>
          <w:szCs w:val="24"/>
          <w:lang w:val="sv-SE"/>
        </w:rPr>
        <w:t>Integritas diri</w:t>
      </w:r>
      <w:r w:rsidR="00DC4E72">
        <w:rPr>
          <w:rFonts w:ascii="Times New Roman" w:hAnsi="Times New Roman" w:cs="Times New Roman"/>
          <w:color w:val="000000"/>
          <w:sz w:val="24"/>
          <w:szCs w:val="24"/>
          <w:lang w:val="sv-SE"/>
        </w:rPr>
        <w:t>.</w:t>
      </w:r>
    </w:p>
    <w:p w:rsidR="00CD4F9B" w:rsidRPr="00EE4B4D" w:rsidRDefault="00CD4F9B" w:rsidP="00DC4E72">
      <w:pPr>
        <w:pStyle w:val="ListParagraph"/>
        <w:numPr>
          <w:ilvl w:val="0"/>
          <w:numId w:val="15"/>
        </w:numPr>
        <w:autoSpaceDE w:val="0"/>
        <w:autoSpaceDN w:val="0"/>
        <w:adjustRightInd w:val="0"/>
        <w:spacing w:after="0" w:line="360" w:lineRule="auto"/>
        <w:ind w:left="1080"/>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Terbuka terhadap kritik, saran</w:t>
      </w:r>
      <w:r w:rsidR="00DC4E72">
        <w:rPr>
          <w:rFonts w:ascii="Times New Roman" w:hAnsi="Times New Roman" w:cs="Times New Roman"/>
          <w:color w:val="000000" w:themeColor="text1"/>
          <w:sz w:val="24"/>
          <w:szCs w:val="24"/>
          <w:lang w:val="en-US"/>
        </w:rPr>
        <w:t>,</w:t>
      </w:r>
      <w:r w:rsidRPr="00EE4B4D">
        <w:rPr>
          <w:rFonts w:ascii="Times New Roman" w:hAnsi="Times New Roman" w:cs="Times New Roman"/>
          <w:color w:val="000000" w:themeColor="text1"/>
          <w:sz w:val="24"/>
          <w:szCs w:val="24"/>
        </w:rPr>
        <w:t xml:space="preserve"> dan pendapat</w:t>
      </w:r>
      <w:r w:rsidR="00DC4E72">
        <w:rPr>
          <w:rFonts w:ascii="Times New Roman" w:hAnsi="Times New Roman" w:cs="Times New Roman"/>
          <w:color w:val="000000" w:themeColor="text1"/>
          <w:sz w:val="24"/>
          <w:szCs w:val="24"/>
          <w:lang w:val="en-US"/>
        </w:rPr>
        <w:t>.</w:t>
      </w:r>
    </w:p>
    <w:p w:rsidR="00CD4F9B" w:rsidRPr="00EE4B4D" w:rsidRDefault="00CD4F9B" w:rsidP="00DC4E72">
      <w:pPr>
        <w:pStyle w:val="ListParagraph"/>
        <w:numPr>
          <w:ilvl w:val="0"/>
          <w:numId w:val="15"/>
        </w:numPr>
        <w:spacing w:after="0" w:line="360" w:lineRule="auto"/>
        <w:ind w:left="1080"/>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Pengoperasian peralatan, penggunaan bahan, pemeliharaan peralatan</w:t>
      </w:r>
      <w:r w:rsidR="00DC4E72">
        <w:rPr>
          <w:rFonts w:ascii="Times New Roman" w:hAnsi="Times New Roman" w:cs="Times New Roman"/>
          <w:color w:val="000000" w:themeColor="text1"/>
          <w:sz w:val="24"/>
          <w:szCs w:val="24"/>
          <w:lang w:val="en-US"/>
        </w:rPr>
        <w:t>,</w:t>
      </w:r>
      <w:r w:rsidRPr="00EE4B4D">
        <w:rPr>
          <w:rFonts w:ascii="Times New Roman" w:hAnsi="Times New Roman" w:cs="Times New Roman"/>
          <w:color w:val="000000" w:themeColor="text1"/>
          <w:sz w:val="24"/>
          <w:szCs w:val="24"/>
        </w:rPr>
        <w:t xml:space="preserve"> dan bahan. </w:t>
      </w:r>
    </w:p>
    <w:p w:rsidR="00CD4F9B" w:rsidRPr="00EE4B4D" w:rsidRDefault="00CD4F9B" w:rsidP="00DC4E72">
      <w:pPr>
        <w:pStyle w:val="ListParagraph"/>
        <w:numPr>
          <w:ilvl w:val="0"/>
          <w:numId w:val="15"/>
        </w:numPr>
        <w:autoSpaceDE w:val="0"/>
        <w:autoSpaceDN w:val="0"/>
        <w:adjustRightInd w:val="0"/>
        <w:spacing w:after="0" w:line="360" w:lineRule="auto"/>
        <w:ind w:left="1080"/>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Pe</w:t>
      </w:r>
      <w:r w:rsidR="00DC4E72">
        <w:rPr>
          <w:rFonts w:ascii="Times New Roman" w:hAnsi="Times New Roman" w:cs="Times New Roman"/>
          <w:color w:val="000000" w:themeColor="text1"/>
          <w:sz w:val="24"/>
          <w:szCs w:val="24"/>
        </w:rPr>
        <w:t>rancangan kegiatan laboratorium.</w:t>
      </w:r>
    </w:p>
    <w:p w:rsidR="00CD4F9B" w:rsidRPr="00EE4B4D" w:rsidRDefault="00CD4F9B" w:rsidP="00DC4E72">
      <w:pPr>
        <w:pStyle w:val="ListParagraph"/>
        <w:numPr>
          <w:ilvl w:val="0"/>
          <w:numId w:val="15"/>
        </w:numPr>
        <w:autoSpaceDE w:val="0"/>
        <w:autoSpaceDN w:val="0"/>
        <w:adjustRightInd w:val="0"/>
        <w:spacing w:after="0" w:line="360" w:lineRule="auto"/>
        <w:ind w:left="1080"/>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Penge</w:t>
      </w:r>
      <w:r w:rsidR="00DC4E72">
        <w:rPr>
          <w:rFonts w:ascii="Times New Roman" w:hAnsi="Times New Roman" w:cs="Times New Roman"/>
          <w:color w:val="000000" w:themeColor="text1"/>
          <w:sz w:val="24"/>
          <w:szCs w:val="24"/>
        </w:rPr>
        <w:t>valuasian kegiatan laboratorium.</w:t>
      </w:r>
      <w:r w:rsidRPr="00EE4B4D">
        <w:rPr>
          <w:rFonts w:ascii="Times New Roman" w:hAnsi="Times New Roman" w:cs="Times New Roman"/>
          <w:color w:val="000000" w:themeColor="text1"/>
          <w:sz w:val="24"/>
          <w:szCs w:val="24"/>
        </w:rPr>
        <w:t xml:space="preserve"> </w:t>
      </w:r>
    </w:p>
    <w:p w:rsidR="00CD4F9B" w:rsidRPr="00EE4B4D" w:rsidRDefault="00CD4F9B" w:rsidP="00DC4E72">
      <w:pPr>
        <w:pStyle w:val="ListParagraph"/>
        <w:numPr>
          <w:ilvl w:val="0"/>
          <w:numId w:val="15"/>
        </w:numPr>
        <w:autoSpaceDE w:val="0"/>
        <w:autoSpaceDN w:val="0"/>
        <w:adjustRightInd w:val="0"/>
        <w:spacing w:after="0" w:line="360" w:lineRule="auto"/>
        <w:ind w:left="1080"/>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Pengembangan kegiatan laboratorium.</w:t>
      </w:r>
    </w:p>
    <w:p w:rsidR="00CD4F9B" w:rsidRPr="00EE4B4D" w:rsidRDefault="00CD4F9B" w:rsidP="00DC4E72">
      <w:pPr>
        <w:pStyle w:val="ListParagraph"/>
        <w:numPr>
          <w:ilvl w:val="0"/>
          <w:numId w:val="15"/>
        </w:numPr>
        <w:tabs>
          <w:tab w:val="left" w:pos="0"/>
        </w:tabs>
        <w:spacing w:after="0" w:line="360" w:lineRule="auto"/>
        <w:ind w:left="1080"/>
        <w:rPr>
          <w:rFonts w:ascii="Times New Roman" w:hAnsi="Times New Roman" w:cs="Times New Roman"/>
          <w:color w:val="000000" w:themeColor="text1"/>
          <w:sz w:val="24"/>
          <w:szCs w:val="24"/>
        </w:rPr>
      </w:pPr>
      <w:r w:rsidRPr="00EE4B4D">
        <w:rPr>
          <w:rFonts w:ascii="Times New Roman" w:hAnsi="Times New Roman" w:cs="Times New Roman"/>
          <w:color w:val="000000" w:themeColor="text1"/>
          <w:sz w:val="24"/>
          <w:szCs w:val="24"/>
        </w:rPr>
        <w:t>Kreativitas dan inovasi</w:t>
      </w:r>
      <w:r w:rsidR="00DC4E72">
        <w:rPr>
          <w:rFonts w:ascii="Times New Roman" w:hAnsi="Times New Roman" w:cs="Times New Roman"/>
          <w:color w:val="000000" w:themeColor="text1"/>
          <w:sz w:val="24"/>
          <w:szCs w:val="24"/>
          <w:lang w:val="en-US"/>
        </w:rPr>
        <w:t>.</w:t>
      </w:r>
      <w:r w:rsidRPr="00EE4B4D">
        <w:rPr>
          <w:rFonts w:ascii="Times New Roman" w:hAnsi="Times New Roman" w:cs="Times New Roman"/>
          <w:color w:val="000000" w:themeColor="text1"/>
          <w:sz w:val="24"/>
          <w:szCs w:val="24"/>
        </w:rPr>
        <w:t xml:space="preserve"> </w:t>
      </w:r>
    </w:p>
    <w:p w:rsidR="00CD4F9B" w:rsidRPr="008940DA" w:rsidRDefault="00CD4F9B" w:rsidP="00DC4E72">
      <w:pPr>
        <w:pStyle w:val="ListParagraph"/>
        <w:numPr>
          <w:ilvl w:val="0"/>
          <w:numId w:val="15"/>
        </w:numPr>
        <w:spacing w:after="0" w:line="360" w:lineRule="auto"/>
        <w:ind w:left="1080"/>
        <w:jc w:val="both"/>
        <w:rPr>
          <w:rFonts w:ascii="Times New Roman" w:hAnsi="Times New Roman" w:cs="Times New Roman"/>
          <w:bCs/>
          <w:sz w:val="24"/>
          <w:szCs w:val="24"/>
        </w:rPr>
      </w:pPr>
      <w:r w:rsidRPr="00EE4B4D">
        <w:rPr>
          <w:rFonts w:ascii="Times New Roman" w:hAnsi="Times New Roman" w:cs="Times New Roman"/>
          <w:color w:val="000000" w:themeColor="text1"/>
          <w:sz w:val="24"/>
          <w:szCs w:val="24"/>
        </w:rPr>
        <w:t>Kerjasama dan komunikasi</w:t>
      </w:r>
      <w:r w:rsidR="00DC4E72">
        <w:rPr>
          <w:rFonts w:ascii="Times New Roman" w:hAnsi="Times New Roman" w:cs="Times New Roman"/>
          <w:color w:val="000000" w:themeColor="text1"/>
          <w:sz w:val="24"/>
          <w:szCs w:val="24"/>
          <w:lang w:val="en-US"/>
        </w:rPr>
        <w:t>.</w:t>
      </w:r>
    </w:p>
    <w:p w:rsidR="00BA279A" w:rsidRPr="00EE4B4D" w:rsidRDefault="00BA279A" w:rsidP="00DC4E72">
      <w:pPr>
        <w:tabs>
          <w:tab w:val="left" w:pos="851"/>
          <w:tab w:val="left" w:pos="1134"/>
        </w:tabs>
        <w:autoSpaceDE w:val="0"/>
        <w:autoSpaceDN w:val="0"/>
        <w:adjustRightInd w:val="0"/>
        <w:spacing w:after="0" w:line="360" w:lineRule="auto"/>
        <w:ind w:left="1080" w:hanging="142"/>
        <w:jc w:val="both"/>
        <w:rPr>
          <w:rFonts w:ascii="Times New Roman" w:hAnsi="Times New Roman" w:cs="Times New Roman"/>
          <w:color w:val="000000" w:themeColor="text1"/>
          <w:sz w:val="24"/>
          <w:szCs w:val="24"/>
          <w:lang w:val="sv-SE"/>
        </w:rPr>
      </w:pPr>
    </w:p>
    <w:p w:rsidR="00BA279A" w:rsidRPr="00DC4E72" w:rsidRDefault="00BA279A" w:rsidP="00DC4E72">
      <w:pPr>
        <w:pStyle w:val="ListParagraph"/>
        <w:numPr>
          <w:ilvl w:val="0"/>
          <w:numId w:val="22"/>
        </w:numPr>
        <w:tabs>
          <w:tab w:val="clear" w:pos="720"/>
        </w:tabs>
        <w:autoSpaceDE w:val="0"/>
        <w:autoSpaceDN w:val="0"/>
        <w:adjustRightInd w:val="0"/>
        <w:spacing w:after="0" w:line="360" w:lineRule="auto"/>
        <w:jc w:val="both"/>
        <w:rPr>
          <w:rFonts w:ascii="Times New Roman" w:hAnsi="Times New Roman" w:cs="Times New Roman"/>
          <w:b/>
          <w:color w:val="000000" w:themeColor="text1"/>
          <w:sz w:val="24"/>
          <w:szCs w:val="24"/>
          <w:lang w:val="sv-SE"/>
        </w:rPr>
      </w:pPr>
      <w:r w:rsidRPr="00DC4E72">
        <w:rPr>
          <w:rFonts w:ascii="Times New Roman" w:hAnsi="Times New Roman" w:cs="Times New Roman"/>
          <w:b/>
          <w:color w:val="000000" w:themeColor="text1"/>
          <w:sz w:val="24"/>
          <w:szCs w:val="24"/>
          <w:lang w:val="sv-SE"/>
        </w:rPr>
        <w:t>Standar Mahasiswa</w:t>
      </w:r>
    </w:p>
    <w:p w:rsidR="00BA279A" w:rsidRPr="00EE4B4D" w:rsidRDefault="009312EC" w:rsidP="00DC4E72">
      <w:pPr>
        <w:numPr>
          <w:ilvl w:val="1"/>
          <w:numId w:val="16"/>
        </w:numPr>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Unpak</w:t>
      </w:r>
      <w:r w:rsidR="00BA279A" w:rsidRPr="00EE4B4D">
        <w:rPr>
          <w:rFonts w:ascii="Times New Roman" w:hAnsi="Times New Roman" w:cs="Times New Roman"/>
          <w:color w:val="000000" w:themeColor="text1"/>
          <w:sz w:val="24"/>
          <w:szCs w:val="24"/>
          <w:lang w:val="sv-SE"/>
        </w:rPr>
        <w:t xml:space="preserve"> menerapkan sistem penerimaan calon mahasiswa baru yang bermutu dan berkeadilan dengan mengutamakan prestasi akademik, potensi dan kualifikasi calon mahasiswa, serta proses seleksi yang transparan dan akuntabel.</w:t>
      </w:r>
    </w:p>
    <w:p w:rsidR="00BA279A" w:rsidRPr="00EE4B4D" w:rsidRDefault="009312EC" w:rsidP="00DC4E72">
      <w:pPr>
        <w:numPr>
          <w:ilvl w:val="1"/>
          <w:numId w:val="16"/>
        </w:numPr>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Unpak</w:t>
      </w:r>
      <w:r w:rsidR="00BA279A" w:rsidRPr="00EE4B4D">
        <w:rPr>
          <w:rFonts w:ascii="Times New Roman" w:hAnsi="Times New Roman" w:cs="Times New Roman"/>
          <w:color w:val="000000" w:themeColor="text1"/>
          <w:sz w:val="24"/>
          <w:szCs w:val="24"/>
          <w:lang w:val="sv-SE"/>
        </w:rPr>
        <w:t xml:space="preserve"> menetapkan persyaratan kualifikasi minimal calon mahasiswa dan ditetapkan dengan Surat Keputusan Rektor.</w:t>
      </w:r>
    </w:p>
    <w:p w:rsidR="00BA279A" w:rsidRPr="00421474" w:rsidRDefault="009312EC" w:rsidP="00DC4E72">
      <w:pPr>
        <w:numPr>
          <w:ilvl w:val="1"/>
          <w:numId w:val="16"/>
        </w:numPr>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Unpak</w:t>
      </w:r>
      <w:r w:rsidR="00BA279A" w:rsidRPr="00EE4B4D">
        <w:rPr>
          <w:rFonts w:ascii="Times New Roman" w:hAnsi="Times New Roman" w:cs="Times New Roman"/>
          <w:color w:val="000000" w:themeColor="text1"/>
          <w:sz w:val="24"/>
          <w:szCs w:val="24"/>
          <w:lang w:val="sv-SE"/>
        </w:rPr>
        <w:t xml:space="preserve"> melaks</w:t>
      </w:r>
      <w:r w:rsidR="00DC4E72">
        <w:rPr>
          <w:rFonts w:ascii="Times New Roman" w:hAnsi="Times New Roman" w:cs="Times New Roman"/>
          <w:color w:val="000000" w:themeColor="text1"/>
          <w:sz w:val="24"/>
          <w:szCs w:val="24"/>
          <w:lang w:val="sv-SE"/>
        </w:rPr>
        <w:t>anakan promosi guna mendapatkan</w:t>
      </w:r>
      <w:r w:rsidR="00BA279A" w:rsidRPr="00EE4B4D">
        <w:rPr>
          <w:rFonts w:ascii="Times New Roman" w:hAnsi="Times New Roman" w:cs="Times New Roman"/>
          <w:color w:val="000000" w:themeColor="text1"/>
          <w:sz w:val="24"/>
          <w:szCs w:val="24"/>
          <w:lang w:val="sv-SE"/>
        </w:rPr>
        <w:t xml:space="preserve"> calon mahasiswa yang memadai baik secara kuantitas maupun kualitas.</w:t>
      </w:r>
    </w:p>
    <w:p w:rsidR="00BA279A" w:rsidRPr="00EE4B4D" w:rsidRDefault="009312EC" w:rsidP="00DC4E72">
      <w:pPr>
        <w:numPr>
          <w:ilvl w:val="1"/>
          <w:numId w:val="16"/>
        </w:numPr>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lastRenderedPageBreak/>
        <w:t>Unpak</w:t>
      </w:r>
      <w:r w:rsidR="00DC4E72">
        <w:rPr>
          <w:rFonts w:ascii="Times New Roman" w:hAnsi="Times New Roman" w:cs="Times New Roman"/>
          <w:color w:val="000000" w:themeColor="text1"/>
          <w:sz w:val="24"/>
          <w:szCs w:val="24"/>
          <w:lang w:val="sv-SE"/>
        </w:rPr>
        <w:t xml:space="preserve"> </w:t>
      </w:r>
      <w:r w:rsidR="00BA279A" w:rsidRPr="00EE4B4D">
        <w:rPr>
          <w:rFonts w:ascii="Times New Roman" w:hAnsi="Times New Roman" w:cs="Times New Roman"/>
          <w:color w:val="000000" w:themeColor="text1"/>
          <w:sz w:val="24"/>
          <w:szCs w:val="24"/>
          <w:lang w:val="sv-SE"/>
        </w:rPr>
        <w:t>menyediakan pilihan program studi yang beragam untuk mengakomodasi minat calon mahasiswa dan memberikan prospek yang baik bagi lulusan.</w:t>
      </w:r>
    </w:p>
    <w:p w:rsidR="00BA279A" w:rsidRPr="00EE4B4D" w:rsidRDefault="009312EC" w:rsidP="00DC4E72">
      <w:pPr>
        <w:numPr>
          <w:ilvl w:val="1"/>
          <w:numId w:val="16"/>
        </w:numPr>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Unpak</w:t>
      </w:r>
      <w:r w:rsidR="00DC4E72">
        <w:rPr>
          <w:rFonts w:ascii="Times New Roman" w:hAnsi="Times New Roman" w:cs="Times New Roman"/>
          <w:color w:val="000000" w:themeColor="text1"/>
          <w:sz w:val="24"/>
          <w:szCs w:val="24"/>
          <w:lang w:val="sv-SE"/>
        </w:rPr>
        <w:t xml:space="preserve"> </w:t>
      </w:r>
      <w:r w:rsidR="00BA279A" w:rsidRPr="00EE4B4D">
        <w:rPr>
          <w:rFonts w:ascii="Times New Roman" w:hAnsi="Times New Roman" w:cs="Times New Roman"/>
          <w:color w:val="000000" w:themeColor="text1"/>
          <w:sz w:val="24"/>
          <w:szCs w:val="24"/>
          <w:lang w:val="sv-SE"/>
        </w:rPr>
        <w:t>menetapkan jumlah mahasiswa baru yang dapat diterima, sesuai kapasitas yang tersedia.</w:t>
      </w:r>
    </w:p>
    <w:p w:rsidR="00BA279A" w:rsidRPr="00EE4B4D" w:rsidRDefault="00BA279A" w:rsidP="00DC4E72">
      <w:pPr>
        <w:numPr>
          <w:ilvl w:val="1"/>
          <w:numId w:val="16"/>
        </w:numPr>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 xml:space="preserve">Mahasiswa mendapat kesempatan luas untuk mengembangkan bakat, minat, dan kemampuan selama menjadi mahasiswa di </w:t>
      </w:r>
      <w:r w:rsidR="009312EC">
        <w:rPr>
          <w:rFonts w:ascii="Times New Roman" w:hAnsi="Times New Roman" w:cs="Times New Roman"/>
          <w:color w:val="000000" w:themeColor="text1"/>
          <w:sz w:val="24"/>
          <w:szCs w:val="24"/>
          <w:lang w:val="sv-SE"/>
        </w:rPr>
        <w:t>Unpak</w:t>
      </w:r>
      <w:r w:rsidR="00DC4E72">
        <w:rPr>
          <w:rFonts w:ascii="Times New Roman" w:hAnsi="Times New Roman" w:cs="Times New Roman"/>
          <w:color w:val="000000" w:themeColor="text1"/>
          <w:sz w:val="24"/>
          <w:szCs w:val="24"/>
          <w:lang w:val="sv-SE"/>
        </w:rPr>
        <w:t xml:space="preserve"> </w:t>
      </w:r>
      <w:r w:rsidRPr="00EE4B4D">
        <w:rPr>
          <w:rFonts w:ascii="Times New Roman" w:hAnsi="Times New Roman" w:cs="Times New Roman"/>
          <w:color w:val="000000" w:themeColor="text1"/>
          <w:sz w:val="24"/>
          <w:szCs w:val="24"/>
          <w:lang w:val="sv-SE"/>
        </w:rPr>
        <w:t xml:space="preserve">melalui kegiatan-kegiatan </w:t>
      </w:r>
      <w:r w:rsidR="00DC4E72">
        <w:rPr>
          <w:rFonts w:ascii="Times New Roman" w:hAnsi="Times New Roman" w:cs="Times New Roman"/>
          <w:color w:val="000000" w:themeColor="text1"/>
          <w:sz w:val="24"/>
          <w:szCs w:val="24"/>
          <w:lang w:val="sv-SE"/>
        </w:rPr>
        <w:t xml:space="preserve">intra </w:t>
      </w:r>
      <w:r w:rsidRPr="00EE4B4D">
        <w:rPr>
          <w:rFonts w:ascii="Times New Roman" w:hAnsi="Times New Roman" w:cs="Times New Roman"/>
          <w:color w:val="000000" w:themeColor="text1"/>
          <w:sz w:val="24"/>
          <w:szCs w:val="24"/>
          <w:lang w:val="sv-SE"/>
        </w:rPr>
        <w:t>kurikuler dan ekstrakurikuler.</w:t>
      </w:r>
    </w:p>
    <w:p w:rsidR="00BA279A" w:rsidRPr="00EE4B4D" w:rsidRDefault="00BA279A" w:rsidP="00DC4E72">
      <w:pPr>
        <w:numPr>
          <w:ilvl w:val="1"/>
          <w:numId w:val="16"/>
        </w:numPr>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Mahasiswa mendapat kesempatan memperoleh beasiswa ber</w:t>
      </w:r>
      <w:r w:rsidR="00DC4E72">
        <w:rPr>
          <w:rFonts w:ascii="Times New Roman" w:hAnsi="Times New Roman" w:cs="Times New Roman"/>
          <w:color w:val="000000" w:themeColor="text1"/>
          <w:sz w:val="24"/>
          <w:szCs w:val="24"/>
          <w:lang w:val="sv-SE"/>
        </w:rPr>
        <w:t>d</w:t>
      </w:r>
      <w:r w:rsidRPr="00EE4B4D">
        <w:rPr>
          <w:rFonts w:ascii="Times New Roman" w:hAnsi="Times New Roman" w:cs="Times New Roman"/>
          <w:color w:val="000000" w:themeColor="text1"/>
          <w:sz w:val="24"/>
          <w:szCs w:val="24"/>
          <w:lang w:val="sv-SE"/>
        </w:rPr>
        <w:t>asarkan persyaratan yang ditetapkan.</w:t>
      </w:r>
    </w:p>
    <w:p w:rsidR="00BA279A" w:rsidRPr="00EE4B4D" w:rsidRDefault="00BA279A" w:rsidP="00DC4E72">
      <w:pPr>
        <w:numPr>
          <w:ilvl w:val="1"/>
          <w:numId w:val="16"/>
        </w:numPr>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Mahasiswa berkewajiban mematuhi seluruh peraturan dan tata tertib yang berlaku di Universitas Pakuan.</w:t>
      </w:r>
    </w:p>
    <w:p w:rsidR="00BA279A" w:rsidRPr="00EE4B4D" w:rsidRDefault="00BA279A" w:rsidP="00DC4E72">
      <w:pPr>
        <w:numPr>
          <w:ilvl w:val="1"/>
          <w:numId w:val="16"/>
        </w:numPr>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Mahasiswa berkewajiban menerima sanksi yang ditetapkan atas pelanggaran terhadap peraturan dan tata tertib di Universitas Pakuan.</w:t>
      </w:r>
    </w:p>
    <w:p w:rsidR="00BA279A" w:rsidRPr="00EE4B4D" w:rsidRDefault="00BA279A" w:rsidP="00DC4E72">
      <w:pPr>
        <w:numPr>
          <w:ilvl w:val="1"/>
          <w:numId w:val="16"/>
        </w:numPr>
        <w:autoSpaceDE w:val="0"/>
        <w:autoSpaceDN w:val="0"/>
        <w:adjustRightInd w:val="0"/>
        <w:spacing w:after="0" w:line="360" w:lineRule="auto"/>
        <w:ind w:left="1080"/>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 xml:space="preserve">Prosedur penjatuhan sanksi dilakukan menurut ketentuan yang berlaku, dan dijalankan dengan adil dan bertanggung jawab.  </w:t>
      </w:r>
    </w:p>
    <w:p w:rsidR="00475AF3" w:rsidRPr="00EE4B4D" w:rsidRDefault="00475AF3" w:rsidP="00DC4E72">
      <w:pPr>
        <w:pStyle w:val="ListParagraph"/>
        <w:spacing w:after="0" w:line="360" w:lineRule="auto"/>
        <w:ind w:left="1080" w:hanging="360"/>
        <w:jc w:val="both"/>
        <w:rPr>
          <w:rFonts w:ascii="Times New Roman" w:hAnsi="Times New Roman" w:cs="Times New Roman"/>
          <w:sz w:val="24"/>
          <w:szCs w:val="24"/>
        </w:rPr>
      </w:pPr>
    </w:p>
    <w:p w:rsidR="00475AF3" w:rsidRPr="00DC4E72" w:rsidRDefault="00475AF3" w:rsidP="00DC4E72">
      <w:pPr>
        <w:pStyle w:val="ListParagraph"/>
        <w:numPr>
          <w:ilvl w:val="0"/>
          <w:numId w:val="2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DC4E72">
        <w:rPr>
          <w:rFonts w:ascii="Times New Roman" w:hAnsi="Times New Roman" w:cs="Times New Roman"/>
          <w:b/>
          <w:color w:val="000000" w:themeColor="text1"/>
          <w:sz w:val="24"/>
          <w:szCs w:val="24"/>
        </w:rPr>
        <w:t>Standar Pembi</w:t>
      </w:r>
      <w:r w:rsidR="001F2A0B" w:rsidRPr="00DC4E72">
        <w:rPr>
          <w:rFonts w:ascii="Times New Roman" w:hAnsi="Times New Roman" w:cs="Times New Roman"/>
          <w:b/>
          <w:color w:val="000000" w:themeColor="text1"/>
          <w:sz w:val="24"/>
          <w:szCs w:val="24"/>
        </w:rPr>
        <w:t>a</w:t>
      </w:r>
      <w:r w:rsidRPr="00DC4E72">
        <w:rPr>
          <w:rFonts w:ascii="Times New Roman" w:hAnsi="Times New Roman" w:cs="Times New Roman"/>
          <w:b/>
          <w:color w:val="000000" w:themeColor="text1"/>
          <w:sz w:val="24"/>
          <w:szCs w:val="24"/>
        </w:rPr>
        <w:t>yaan</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Sumber dana yang diperoleh,  penggunaannya harus  dialokasikan untuk membiayai kebutuhan penyelen</w:t>
      </w:r>
      <w:r w:rsidR="00DC4E72">
        <w:rPr>
          <w:rFonts w:ascii="Times New Roman" w:hAnsi="Times New Roman" w:cs="Times New Roman"/>
          <w:sz w:val="24"/>
          <w:szCs w:val="24"/>
        </w:rPr>
        <w:t>ggaraan yang tercakup dalam Tri</w:t>
      </w:r>
      <w:r w:rsidRPr="00F60D78">
        <w:rPr>
          <w:rFonts w:ascii="Times New Roman" w:hAnsi="Times New Roman" w:cs="Times New Roman"/>
          <w:sz w:val="24"/>
          <w:szCs w:val="24"/>
        </w:rPr>
        <w:t>D</w:t>
      </w:r>
      <w:r w:rsidR="00DC4E72">
        <w:rPr>
          <w:rFonts w:ascii="Times New Roman" w:hAnsi="Times New Roman" w:cs="Times New Roman"/>
          <w:sz w:val="24"/>
          <w:szCs w:val="24"/>
          <w:lang w:val="en-US"/>
        </w:rPr>
        <w:t>h</w:t>
      </w:r>
      <w:r w:rsidRPr="00F60D78">
        <w:rPr>
          <w:rFonts w:ascii="Times New Roman" w:hAnsi="Times New Roman" w:cs="Times New Roman"/>
          <w:sz w:val="24"/>
          <w:szCs w:val="24"/>
        </w:rPr>
        <w:t>arma Perguruan Tinggi yaitu pendidikan/pengajaran, penelitian dan pengabdian pada masyarakat.</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Sumber dana yang bersifat internal, diperoleh dari: Sumbangan Pembangunan (SP), Sumbangan Pengelolaan Pendidikan (SPP) </w:t>
      </w:r>
      <w:r w:rsidRPr="00F60D78">
        <w:rPr>
          <w:rFonts w:ascii="Times New Roman" w:hAnsi="Times New Roman" w:cs="Times New Roman"/>
          <w:sz w:val="24"/>
          <w:szCs w:val="24"/>
        </w:rPr>
        <w:lastRenderedPageBreak/>
        <w:t>(dropping yayasan), biaya Sistem Kredit Semester (SKS), bimbingan dan ujian skripsi (pendapatan murni Fakultas dan Pascasarjana).</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Sumber dana yang bersifat eksternal, diperoleh dari kerjasama dengan pemerintah Pusat dan Daerah serta donatur atau usaha lain yang tidak mengikat.</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Sistem alokasi dana untuk sumber dana yang bersifat internal, harus dilakukan berdasarkan anggaran belanja droping dari yayasan dan anggaran belanja murni dari fakultas yang telah disahkan oleh Universitas. </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Pengajuan anggaran di tingkat Universitas harus didasarkan pada kebutuhan/belanja fakultas/pascasarjana.</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Pengalokasian dana harus berdasarkan mata anggaran, yang terbagi dalam 2 (dua) mata anggaran yaitu anggaran untuk droping dari yayasan, dan anggaran untuk belanja murni fakultas/pascasarjana.</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Pengelolaan keuangan harus dilaksanakan secara terpusat di tingkat universitas/fakultas, namun alokasinya tetap didasarkan pada rencana anggaran belanja yang sudah ditetapkan, dengan mempertimbangkan sumber dana yang diperoleh untuk jangka waktu satu tahun.</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Prosedur pengelolaannya harus berdasarkan kepada anggaran belanja droping yang telah ditetapkan di tingkat Universitas, dan anggaran belanja rutin yang telah ditetapkan di tingkat Fakultas, dana dapat diambil secara bertahap sesuai dengan keperluan.</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Prosedur pengajuan anggaran belanja droping dari yayasan, yaitu Bendahara/Pemegang kas melalui Rektor/Dekan harus  mengajukan permohonan dana melalui surat ke Rektor up. </w:t>
      </w:r>
      <w:r w:rsidR="008F0CC2" w:rsidRPr="00F60D78">
        <w:rPr>
          <w:rFonts w:ascii="Times New Roman" w:hAnsi="Times New Roman" w:cs="Times New Roman"/>
          <w:sz w:val="24"/>
          <w:szCs w:val="24"/>
        </w:rPr>
        <w:t xml:space="preserve">Wakil </w:t>
      </w:r>
      <w:r w:rsidRPr="00F60D78">
        <w:rPr>
          <w:rFonts w:ascii="Times New Roman" w:hAnsi="Times New Roman" w:cs="Times New Roman"/>
          <w:sz w:val="24"/>
          <w:szCs w:val="24"/>
        </w:rPr>
        <w:t xml:space="preserve"> Rektor /</w:t>
      </w:r>
      <w:r w:rsidR="00624E8E">
        <w:rPr>
          <w:rFonts w:ascii="Times New Roman" w:hAnsi="Times New Roman" w:cs="Times New Roman"/>
          <w:sz w:val="24"/>
          <w:szCs w:val="24"/>
          <w:lang w:val="en-US"/>
        </w:rPr>
        <w:t xml:space="preserve"> </w:t>
      </w:r>
      <w:r w:rsidRPr="00F60D78">
        <w:rPr>
          <w:rFonts w:ascii="Times New Roman" w:hAnsi="Times New Roman" w:cs="Times New Roman"/>
          <w:sz w:val="24"/>
          <w:szCs w:val="24"/>
        </w:rPr>
        <w:t xml:space="preserve">Dekan </w:t>
      </w:r>
      <w:r w:rsidRPr="00F60D78">
        <w:rPr>
          <w:rFonts w:ascii="Times New Roman" w:hAnsi="Times New Roman" w:cs="Times New Roman"/>
          <w:sz w:val="24"/>
          <w:szCs w:val="24"/>
        </w:rPr>
        <w:lastRenderedPageBreak/>
        <w:t>Bidang Administrasi Umum dan Keuangan dengan tembusan yang ditujukan kepada Bendahara Yayasan dan Kepala BAUm. Setelah disetujui, permohonan dana dilegalisir dan diterima melalui pemegang kas.</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Pemegang kas harus mengalokasikan dana sesuai dengan kebutuhannya (sesuai dengan pos-pos mata anggaran)</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Pelaksanaan pengeluaran anggaran untuk setiap kelompok mata anggaran harus dilakukan oleh pemegang kas.</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Pengeluaran keuangan untuk operasional pendidikan dalam 1 tahun harus sesuai dengan rencana anggaran, kecuali dalam keadaan mendesak dengan persetujuan pimpinan Universitas/fakultas/pasca sarjana.</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Pembukuan arus keuangan harus disesuaikan dengan sistem keuangan yang berlaku di Universitas.</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Pertanggung jawaban keuangan harus dilakukan secara periodik setiap bulan ole</w:t>
      </w:r>
      <w:r w:rsidR="008F0CC2" w:rsidRPr="00F60D78">
        <w:rPr>
          <w:rFonts w:ascii="Times New Roman" w:hAnsi="Times New Roman" w:cs="Times New Roman"/>
          <w:sz w:val="24"/>
          <w:szCs w:val="24"/>
        </w:rPr>
        <w:t>h Dekan melalui Pemegang Kas /</w:t>
      </w:r>
      <w:r w:rsidR="00624E8E">
        <w:rPr>
          <w:rFonts w:ascii="Times New Roman" w:hAnsi="Times New Roman" w:cs="Times New Roman"/>
          <w:sz w:val="24"/>
          <w:szCs w:val="24"/>
          <w:lang w:val="en-US"/>
        </w:rPr>
        <w:t xml:space="preserve"> </w:t>
      </w:r>
      <w:r w:rsidR="008F0CC2" w:rsidRPr="00F60D78">
        <w:rPr>
          <w:rFonts w:ascii="Times New Roman" w:hAnsi="Times New Roman" w:cs="Times New Roman"/>
          <w:sz w:val="24"/>
          <w:szCs w:val="24"/>
        </w:rPr>
        <w:t>Wadek</w:t>
      </w:r>
      <w:r w:rsidRPr="00F60D78">
        <w:rPr>
          <w:rFonts w:ascii="Times New Roman" w:hAnsi="Times New Roman" w:cs="Times New Roman"/>
          <w:sz w:val="24"/>
          <w:szCs w:val="24"/>
        </w:rPr>
        <w:t xml:space="preserve"> II kepada Rektor up. Pembantu Rektor bidang Administrasi Umum dan Keuangan, dengan tembusan ke Bendahara Yayasan dan Kepala BAUm.</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Pengelolaan dana-dana yang bersifat insidental baik yang berasal dari pemerintah (daerah/pusat) maupun donatur tidak terikat seperti halnya dana yang bersifat rutin harus dilakukan oleh lembaga/panitia yang dibentuk dan disahkan oleh Rektor/Dekan, terutama dana yang dipergunakan untuk kegiatan penel</w:t>
      </w:r>
      <w:r w:rsidR="00624E8E">
        <w:rPr>
          <w:rFonts w:ascii="Times New Roman" w:hAnsi="Times New Roman" w:cs="Times New Roman"/>
          <w:sz w:val="24"/>
          <w:szCs w:val="24"/>
          <w:lang w:val="en-US"/>
        </w:rPr>
        <w:t>i</w:t>
      </w:r>
      <w:r w:rsidRPr="00F60D78">
        <w:rPr>
          <w:rFonts w:ascii="Times New Roman" w:hAnsi="Times New Roman" w:cs="Times New Roman"/>
          <w:sz w:val="24"/>
          <w:szCs w:val="24"/>
        </w:rPr>
        <w:t xml:space="preserve">tian maupun pengabdian pada masyarakat. </w:t>
      </w:r>
    </w:p>
    <w:p w:rsidR="006E2981" w:rsidRPr="00F60D78"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lastRenderedPageBreak/>
        <w:t xml:space="preserve">Setiap akhir semester pada tahun anggaran yang sedang berjalan harus dilakukan evaluasi penggunaan anggaran pada tingkat program studi maupun tingkat fakultas, dengan tujuan untuk melihat kekurangan dan hambatan yang terjadi, dalam upaya pemenuhan kebutuhan. </w:t>
      </w:r>
    </w:p>
    <w:p w:rsidR="009312EC" w:rsidRDefault="006E2981" w:rsidP="00D345BF">
      <w:pPr>
        <w:pStyle w:val="ListParagraph"/>
        <w:numPr>
          <w:ilvl w:val="0"/>
          <w:numId w:val="5"/>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Evaluasi harus dilakukan melalui musyawarah pimpinan dalam merancang strategi untuk melakukan upaya perbaikan di masa yang akan datang, agar proses pembelajaran dapat berjalan dengan lancar dan menjamin keberlanjutan program, bahkan dapat terus mengembangkan program-programnya di masa yang akan datang.</w:t>
      </w:r>
    </w:p>
    <w:p w:rsidR="00624E8E" w:rsidRPr="00C33C7A" w:rsidRDefault="00624E8E" w:rsidP="00624E8E">
      <w:pPr>
        <w:pStyle w:val="ListParagraph"/>
        <w:spacing w:after="0" w:line="360" w:lineRule="auto"/>
        <w:ind w:left="1077"/>
        <w:jc w:val="both"/>
        <w:rPr>
          <w:rFonts w:ascii="Times New Roman" w:hAnsi="Times New Roman" w:cs="Times New Roman"/>
          <w:sz w:val="24"/>
          <w:szCs w:val="24"/>
        </w:rPr>
      </w:pPr>
    </w:p>
    <w:p w:rsidR="00743451" w:rsidRPr="00624E8E" w:rsidRDefault="00743451" w:rsidP="00624E8E">
      <w:pPr>
        <w:pStyle w:val="ListParagraph"/>
        <w:numPr>
          <w:ilvl w:val="0"/>
          <w:numId w:val="22"/>
        </w:numPr>
        <w:tabs>
          <w:tab w:val="num" w:pos="2340"/>
        </w:tabs>
        <w:spacing w:after="0" w:line="360" w:lineRule="auto"/>
        <w:rPr>
          <w:rFonts w:ascii="Times New Roman" w:hAnsi="Times New Roman" w:cs="Times New Roman"/>
          <w:b/>
          <w:bCs/>
          <w:sz w:val="24"/>
          <w:szCs w:val="24"/>
        </w:rPr>
      </w:pPr>
      <w:r w:rsidRPr="00624E8E">
        <w:rPr>
          <w:rFonts w:ascii="Times New Roman" w:hAnsi="Times New Roman" w:cs="Times New Roman"/>
          <w:b/>
          <w:bCs/>
          <w:sz w:val="24"/>
          <w:szCs w:val="24"/>
        </w:rPr>
        <w:t>Standar Sarana dan Prasarana</w:t>
      </w:r>
    </w:p>
    <w:p w:rsidR="00743451" w:rsidRPr="00F60D78" w:rsidRDefault="00743451" w:rsidP="00D345BF">
      <w:pPr>
        <w:numPr>
          <w:ilvl w:val="0"/>
          <w:numId w:val="6"/>
        </w:numPr>
        <w:spacing w:after="0" w:line="360" w:lineRule="auto"/>
        <w:jc w:val="both"/>
        <w:rPr>
          <w:rFonts w:ascii="Times New Roman" w:hAnsi="Times New Roman" w:cs="Times New Roman"/>
          <w:sz w:val="24"/>
          <w:szCs w:val="24"/>
          <w:lang w:val="de-DE"/>
        </w:rPr>
      </w:pPr>
      <w:r w:rsidRPr="00F60D78">
        <w:rPr>
          <w:rFonts w:ascii="Times New Roman" w:hAnsi="Times New Roman" w:cs="Times New Roman"/>
          <w:sz w:val="24"/>
          <w:szCs w:val="24"/>
        </w:rPr>
        <w:t>S</w:t>
      </w:r>
      <w:r w:rsidRPr="00F60D78">
        <w:rPr>
          <w:rFonts w:ascii="Times New Roman" w:hAnsi="Times New Roman" w:cs="Times New Roman"/>
          <w:sz w:val="24"/>
          <w:szCs w:val="24"/>
          <w:lang w:val="de-DE"/>
        </w:rPr>
        <w:t xml:space="preserve">arana dan prasarana pendidikan di universitas </w:t>
      </w:r>
      <w:r w:rsidRPr="00F60D78">
        <w:rPr>
          <w:rFonts w:ascii="Times New Roman" w:hAnsi="Times New Roman" w:cs="Times New Roman"/>
          <w:sz w:val="24"/>
          <w:szCs w:val="24"/>
        </w:rPr>
        <w:t xml:space="preserve">ditujukan </w:t>
      </w:r>
      <w:r w:rsidRPr="00F60D78">
        <w:rPr>
          <w:rFonts w:ascii="Times New Roman" w:hAnsi="Times New Roman" w:cs="Times New Roman"/>
          <w:sz w:val="24"/>
          <w:szCs w:val="24"/>
          <w:lang w:val="de-DE"/>
        </w:rPr>
        <w:t>untuk meningkatkan efisiensi dan efektivitas dalam pengadaan, penggunaan, penyimpanan, dan pemeliharaan.</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Pengelolaan sarana prasarana</w:t>
      </w:r>
      <w:r w:rsidR="00624E8E">
        <w:rPr>
          <w:rFonts w:ascii="Times New Roman" w:hAnsi="Times New Roman" w:cs="Times New Roman"/>
          <w:sz w:val="24"/>
          <w:szCs w:val="24"/>
        </w:rPr>
        <w:t xml:space="preserve"> dilaksanakan oleh tenaga</w:t>
      </w:r>
      <w:r w:rsidRPr="00F60D78">
        <w:rPr>
          <w:rFonts w:ascii="Times New Roman" w:hAnsi="Times New Roman" w:cs="Times New Roman"/>
          <w:sz w:val="24"/>
          <w:szCs w:val="24"/>
        </w:rPr>
        <w:t xml:space="preserve"> pendukung yang kompeten di bidangnya dan perangkat administrasi yang memadai.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Pengadaan sarana prasarana dilakukan secara bertahap berdasarkan kebutuhan dan dana yang tersedia, baik yang telah ditetapkan dalam anggaran belanja maupun dari sumber-sumber yang lain.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Kecukupan, kesesuaian, pemeliharaan dan keberlanjutan pengadaan sarana dan prasarana senantiasa diperhatikan, agar seluruh sumberdaya tersebut dapat dimanfaatkan secara efektif, efisien dan berkelanjutan.</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lastRenderedPageBreak/>
        <w:t xml:space="preserve">Pemanfaatan sarana dan prasarana yang tersedia harus dikelola dan diupayakan secara optimal untuk memberikan layanan terbaik bagi mahasiswa.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Penyusunan  jadwal dan koordinasi penggunaan sarana prasarana harus dilakukan agar pemanfaatan sarana dan prasarana dapat efektif dan efisien.</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Pemeliharaan sarana prasarana harus dilakukan oleh semua pihak yang terkait.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Penanggungjawab pengelolaan sarana dan prasarana dilakukan oleh tenaga yang kompeten dan senantiasa memantau kondisi secara rutin.</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Penyelenggaraan kegiatan pendidikan, pengajaran dan penelitian, harus didukung dengan ketersediaan sarana dan prasarana yang memadai, sehingga dapat memberikan luaran (</w:t>
      </w:r>
      <w:r w:rsidRPr="00F60D78">
        <w:rPr>
          <w:rFonts w:ascii="Times New Roman" w:hAnsi="Times New Roman" w:cs="Times New Roman"/>
          <w:i/>
          <w:sz w:val="24"/>
          <w:szCs w:val="24"/>
        </w:rPr>
        <w:t>output</w:t>
      </w:r>
      <w:r w:rsidRPr="00F60D78">
        <w:rPr>
          <w:rFonts w:ascii="Times New Roman" w:hAnsi="Times New Roman" w:cs="Times New Roman"/>
          <w:sz w:val="24"/>
          <w:szCs w:val="24"/>
        </w:rPr>
        <w:t>) dan hasil (</w:t>
      </w:r>
      <w:r w:rsidRPr="00F60D78">
        <w:rPr>
          <w:rFonts w:ascii="Times New Roman" w:hAnsi="Times New Roman" w:cs="Times New Roman"/>
          <w:i/>
          <w:sz w:val="24"/>
          <w:szCs w:val="24"/>
        </w:rPr>
        <w:t>outcomes</w:t>
      </w:r>
      <w:r w:rsidRPr="00F60D78">
        <w:rPr>
          <w:rFonts w:ascii="Times New Roman" w:hAnsi="Times New Roman" w:cs="Times New Roman"/>
          <w:sz w:val="24"/>
          <w:szCs w:val="24"/>
        </w:rPr>
        <w:t>) sesuai harapan.</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Gedung  harus nyaman dan memadai untuk melakukan aktivitas sehari-hari, baik dalam layanan administratif maupun akademik.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Gedung perkuliahan hendaknya dilengkapi dengan fasilitas ruang pimpinan, ruang tata usaha, ruang pejabat struktural, ruang dosen, ruang kuliah, ruang sidang/seminar, laboratorium, perpustakaan dan peruntukan lainnya, sesuai persyaratan yang ditetapkan Departemen Pendidikan Nasional.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Kampus harus menyediakan sarana tempat ibadah yang dapat digunakan secara baik dan terbuka bagi kalangan sivitas akademika maupun masyarakat sekitar kampus.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lastRenderedPageBreak/>
        <w:t xml:space="preserve">Kampus harus menyediakan tempat/lokasi untuk istirahat yang memadai bagi sivitas akademika.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Untuk memudahkan mahasiswa dalam mengetahui hasil ujian maupun informasi tentang keuangan harus tersedia pelayanan informasi (Sistem Informasi) yang dapat diakses setiap saat.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Semua ruangan harus dilengkapi dengan AC sehingga terasa nyaman untuk memberikan layanan kepada mahasiswa dan begitupun bagi mahasiswa dalam melakukan aktivitasnya.</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Kampus harus menyediakan fasilitas yang dapat digunakan oleh mahasiswa dalam menyelesaikan tugasnya seperti perpustakaan, laboratorium bahasa, laboratorium komputer dan perpustakaan yang terletak dalam gedung yang terpisah tetapi masih berada di lingkungan kampus.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Untuk meningkatkan pengembangan bakat dan minat harus tersedia sarana olah raga dan keseniaan bagi para mahasiswa, dosen dan karyawan, sebagai salah satu kegiatan untuk mengasah otak kanan dalam rangka keseimbangan kecerdasan.</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Proses pembelajaran harus didukung oleh beberapa ruang dan alat bantu yang cukup memadai, yakni ruang kuliah yang masing-masing ruang dilengkapi AC dan alat bantu pembelajaran seperti papan tulis (</w:t>
      </w:r>
      <w:r w:rsidRPr="00F60D78">
        <w:rPr>
          <w:rFonts w:ascii="Times New Roman" w:hAnsi="Times New Roman" w:cs="Times New Roman"/>
          <w:i/>
          <w:iCs/>
          <w:sz w:val="24"/>
          <w:szCs w:val="24"/>
        </w:rPr>
        <w:t>white board</w:t>
      </w:r>
      <w:r w:rsidRPr="00F60D78">
        <w:rPr>
          <w:rFonts w:ascii="Times New Roman" w:hAnsi="Times New Roman" w:cs="Times New Roman"/>
          <w:sz w:val="24"/>
          <w:szCs w:val="24"/>
        </w:rPr>
        <w:t xml:space="preserve">), </w:t>
      </w:r>
      <w:r w:rsidRPr="00F60D78">
        <w:rPr>
          <w:rFonts w:ascii="Times New Roman" w:hAnsi="Times New Roman" w:cs="Times New Roman"/>
          <w:i/>
          <w:iCs/>
          <w:sz w:val="24"/>
          <w:szCs w:val="24"/>
        </w:rPr>
        <w:t>OHP</w:t>
      </w:r>
      <w:r w:rsidRPr="00F60D78">
        <w:rPr>
          <w:rFonts w:ascii="Times New Roman" w:hAnsi="Times New Roman" w:cs="Times New Roman"/>
          <w:sz w:val="24"/>
          <w:szCs w:val="24"/>
        </w:rPr>
        <w:t>, komputer dan LCD, sehingga terasa nyaman untuk melakukan aktivitas pembelajaran.</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Fasilitas komputer harus tersedia di laboratorium komputer, harus dapat dipergunakan apabila dibutuhkan dalam kegiatan pembelajaran maupun penelitian.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lastRenderedPageBreak/>
        <w:t>Jumlah komputer harus cukup memadai dan selalu diupayakan untuk menambah dan meningkatkan kualitasnya, seiring dengan pesatnya kemajuan teknologi di bidang komputer.</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Sarana laboratorium bahasa harus dipersiapkan untuk meningkatkan kemampuan bahasa Inggris bagi mahasiswa, terutama bagi mahasiswa yang belum mencapai tingkat kemampuan bahasa Inggris yang memadai melalui program peningkatan kemampuan Bahasa Inggris dalam bentuk TOEFL.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Kapasitas peralatan yang tersedia di laboratorium bahasa harus dapat digunakan untuk 20 orang pada setiap sesi pembelajaran.</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Ruang perpustakaan harus dilengkapi dengan ruang baca dan buku-buku wajib seluruh mata kuliah, buku </w:t>
      </w:r>
      <w:r w:rsidRPr="00F60D78">
        <w:rPr>
          <w:rFonts w:ascii="Times New Roman" w:hAnsi="Times New Roman" w:cs="Times New Roman"/>
          <w:i/>
          <w:iCs/>
          <w:sz w:val="24"/>
          <w:szCs w:val="24"/>
        </w:rPr>
        <w:t>reference</w:t>
      </w:r>
      <w:r w:rsidRPr="00F60D78">
        <w:rPr>
          <w:rFonts w:ascii="Times New Roman" w:hAnsi="Times New Roman" w:cs="Times New Roman"/>
          <w:sz w:val="24"/>
          <w:szCs w:val="24"/>
        </w:rPr>
        <w:t>, hasil penelitian, hasil karya ilmiah dosen dan mahasiswa baik yang berbahasa Indonesia maupun Inggris yang sangat membantu mahasiswa dalam menyelesaikan studinya. Jumlah dan jenis buku yang tersedia harus mudah dilihat, karena telah terangkum dalam data yang dapat dilihat langsung oleh mahasiswa melalui komputer.</w:t>
      </w:r>
    </w:p>
    <w:p w:rsidR="00743451" w:rsidRPr="00F60D78" w:rsidRDefault="00743451" w:rsidP="00D345BF">
      <w:pPr>
        <w:numPr>
          <w:ilvl w:val="0"/>
          <w:numId w:val="6"/>
        </w:numPr>
        <w:spacing w:after="0" w:line="360" w:lineRule="auto"/>
        <w:jc w:val="both"/>
        <w:rPr>
          <w:rFonts w:ascii="Times New Roman" w:hAnsi="Times New Roman" w:cs="Times New Roman"/>
          <w:b/>
          <w:bCs/>
          <w:sz w:val="24"/>
          <w:szCs w:val="24"/>
        </w:rPr>
      </w:pPr>
      <w:r w:rsidRPr="00F60D78">
        <w:rPr>
          <w:rFonts w:ascii="Times New Roman" w:hAnsi="Times New Roman" w:cs="Times New Roman"/>
          <w:sz w:val="24"/>
          <w:szCs w:val="24"/>
        </w:rPr>
        <w:t xml:space="preserve">Kuantitas dan kualitas sarana dan prasarana yang tersedia harus selalu diperhatikan dan dikembangkan pengadaannya. </w:t>
      </w:r>
    </w:p>
    <w:p w:rsidR="00743451" w:rsidRPr="00F60D78" w:rsidRDefault="00743451" w:rsidP="00D345BF">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Pengelolaan sarana dan prasarana untuk menunjang proses pembelajaran dan penelitian harus dilakukan bukan hanya penyediaaan untuk kepentingan sesaat, namun keberlanjutan pengadaan, pemeliharaan, dan pemanfaatannya secara terus menerus. </w:t>
      </w:r>
    </w:p>
    <w:p w:rsidR="00624E8E" w:rsidRDefault="00743451" w:rsidP="00624E8E">
      <w:pPr>
        <w:numPr>
          <w:ilvl w:val="0"/>
          <w:numId w:val="6"/>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lastRenderedPageBreak/>
        <w:t>Pengadaan sarana harus direncanakan sedemikian rupa berdasarkan kebutuhan dengan memperhatikan dana yang tersedia, baik yang telah direncanakan dalam anggaran belanja maupun dari sumber yang lain yang diupayakan secara terus menerus.</w:t>
      </w:r>
    </w:p>
    <w:p w:rsidR="00624E8E" w:rsidRDefault="00743451" w:rsidP="00624E8E">
      <w:pPr>
        <w:numPr>
          <w:ilvl w:val="0"/>
          <w:numId w:val="6"/>
        </w:numPr>
        <w:spacing w:after="0" w:line="360" w:lineRule="auto"/>
        <w:jc w:val="both"/>
        <w:rPr>
          <w:rFonts w:ascii="Times New Roman" w:hAnsi="Times New Roman" w:cs="Times New Roman"/>
          <w:sz w:val="24"/>
          <w:szCs w:val="24"/>
        </w:rPr>
      </w:pPr>
      <w:r w:rsidRPr="00624E8E">
        <w:rPr>
          <w:rFonts w:ascii="Times New Roman" w:hAnsi="Times New Roman" w:cs="Times New Roman"/>
          <w:sz w:val="24"/>
          <w:szCs w:val="24"/>
        </w:rPr>
        <w:t xml:space="preserve">Pemeliharaan sarana dan prasarana harus dilakukan secara periodik oleh petugas yang kompeten, baik karyawan maupun rekanan (pihak ketiga) tergantung dari jenis barang dan tingkat kerusakannya. </w:t>
      </w:r>
    </w:p>
    <w:p w:rsidR="00624E8E" w:rsidRDefault="00743451" w:rsidP="00624E8E">
      <w:pPr>
        <w:numPr>
          <w:ilvl w:val="0"/>
          <w:numId w:val="6"/>
        </w:numPr>
        <w:spacing w:after="0" w:line="360" w:lineRule="auto"/>
        <w:jc w:val="both"/>
        <w:rPr>
          <w:rFonts w:ascii="Times New Roman" w:hAnsi="Times New Roman" w:cs="Times New Roman"/>
          <w:sz w:val="24"/>
          <w:szCs w:val="24"/>
        </w:rPr>
      </w:pPr>
      <w:r w:rsidRPr="00624E8E">
        <w:rPr>
          <w:rFonts w:ascii="Times New Roman" w:hAnsi="Times New Roman" w:cs="Times New Roman"/>
          <w:sz w:val="24"/>
          <w:szCs w:val="24"/>
        </w:rPr>
        <w:t>Penanggung jawab masing-masing bagian maupun pengguna, harus dengan kesadarannya ikut mendukung terpeliharanya sarana dan prasarana yang tersedia.</w:t>
      </w:r>
    </w:p>
    <w:p w:rsidR="002F11E2" w:rsidRPr="00624E8E" w:rsidRDefault="00743451" w:rsidP="00624E8E">
      <w:pPr>
        <w:numPr>
          <w:ilvl w:val="0"/>
          <w:numId w:val="6"/>
        </w:numPr>
        <w:spacing w:after="0" w:line="360" w:lineRule="auto"/>
        <w:jc w:val="both"/>
        <w:rPr>
          <w:rFonts w:ascii="Times New Roman" w:hAnsi="Times New Roman" w:cs="Times New Roman"/>
          <w:sz w:val="24"/>
          <w:szCs w:val="24"/>
        </w:rPr>
      </w:pPr>
      <w:r w:rsidRPr="00624E8E">
        <w:rPr>
          <w:rFonts w:ascii="Times New Roman" w:hAnsi="Times New Roman" w:cs="Times New Roman"/>
          <w:sz w:val="24"/>
          <w:szCs w:val="24"/>
        </w:rPr>
        <w:t xml:space="preserve">Pemanfaatan sarana harus sesuai dengan keperluan, baik yang terjadwal secara rutin maupun yang sifatnya insidental. </w:t>
      </w:r>
    </w:p>
    <w:p w:rsidR="002F11E2" w:rsidRPr="009312EC" w:rsidRDefault="002F11E2" w:rsidP="00EE4B4D">
      <w:pPr>
        <w:spacing w:after="0" w:line="360" w:lineRule="auto"/>
        <w:jc w:val="both"/>
        <w:rPr>
          <w:rFonts w:ascii="Times New Roman" w:hAnsi="Times New Roman" w:cs="Times New Roman"/>
          <w:sz w:val="24"/>
          <w:szCs w:val="24"/>
        </w:rPr>
      </w:pPr>
    </w:p>
    <w:p w:rsidR="00FC45BE" w:rsidRPr="002F11E2" w:rsidRDefault="006E71B3" w:rsidP="00EE4B4D">
      <w:pPr>
        <w:spacing w:after="0" w:line="360" w:lineRule="auto"/>
        <w:rPr>
          <w:rFonts w:ascii="Times New Roman" w:hAnsi="Times New Roman" w:cs="Times New Roman"/>
          <w:b/>
          <w:bCs/>
          <w:sz w:val="24"/>
          <w:szCs w:val="24"/>
        </w:rPr>
      </w:pPr>
      <w:r w:rsidRPr="009312EC">
        <w:rPr>
          <w:rFonts w:ascii="Times New Roman" w:hAnsi="Times New Roman" w:cs="Times New Roman"/>
          <w:b/>
          <w:bCs/>
          <w:sz w:val="24"/>
          <w:szCs w:val="24"/>
        </w:rPr>
        <w:t>1</w:t>
      </w:r>
      <w:r w:rsidR="00927523">
        <w:rPr>
          <w:rFonts w:ascii="Times New Roman" w:hAnsi="Times New Roman" w:cs="Times New Roman"/>
          <w:b/>
          <w:bCs/>
          <w:sz w:val="24"/>
          <w:szCs w:val="24"/>
        </w:rPr>
        <w:t>2</w:t>
      </w:r>
      <w:r w:rsidR="00743451" w:rsidRPr="009312EC">
        <w:rPr>
          <w:rFonts w:ascii="Times New Roman" w:hAnsi="Times New Roman" w:cs="Times New Roman"/>
          <w:b/>
          <w:bCs/>
          <w:sz w:val="24"/>
          <w:szCs w:val="24"/>
        </w:rPr>
        <w:t xml:space="preserve">.  </w:t>
      </w:r>
      <w:r w:rsidR="00FC45BE">
        <w:rPr>
          <w:rFonts w:ascii="Times New Roman" w:hAnsi="Times New Roman" w:cs="Times New Roman"/>
          <w:b/>
          <w:bCs/>
          <w:sz w:val="24"/>
          <w:szCs w:val="24"/>
        </w:rPr>
        <w:tab/>
      </w:r>
      <w:r w:rsidR="00743451" w:rsidRPr="009312EC">
        <w:rPr>
          <w:rFonts w:ascii="Times New Roman" w:hAnsi="Times New Roman" w:cs="Times New Roman"/>
          <w:b/>
          <w:bCs/>
          <w:sz w:val="24"/>
          <w:szCs w:val="24"/>
        </w:rPr>
        <w:t>Standar Pengelolaan</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Struktur organisasi harus mengacu </w:t>
      </w:r>
      <w:r w:rsidR="008006AA">
        <w:rPr>
          <w:rFonts w:ascii="Times New Roman" w:hAnsi="Times New Roman" w:cs="Times New Roman"/>
          <w:sz w:val="24"/>
          <w:szCs w:val="24"/>
        </w:rPr>
        <w:t>pada</w:t>
      </w:r>
      <w:r w:rsidRPr="00F60D78">
        <w:rPr>
          <w:rFonts w:ascii="Times New Roman" w:hAnsi="Times New Roman" w:cs="Times New Roman"/>
          <w:sz w:val="24"/>
          <w:szCs w:val="24"/>
        </w:rPr>
        <w:t xml:space="preserve"> Universitas, Fakultas, dan  program studi yang mengikuti prinsip organisasi ramping (</w:t>
      </w:r>
      <w:r w:rsidRPr="00F60D78">
        <w:rPr>
          <w:rFonts w:ascii="Times New Roman" w:hAnsi="Times New Roman" w:cs="Times New Roman"/>
          <w:i/>
          <w:sz w:val="24"/>
          <w:szCs w:val="24"/>
        </w:rPr>
        <w:t>flat organization</w:t>
      </w:r>
      <w:r w:rsidRPr="00F60D78">
        <w:rPr>
          <w:rFonts w:ascii="Times New Roman" w:hAnsi="Times New Roman" w:cs="Times New Roman"/>
          <w:sz w:val="24"/>
          <w:szCs w:val="24"/>
        </w:rPr>
        <w:t xml:space="preserve">). </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Prinsip struktur organisasi harus mencerminkan harapan komunikasi dua arah akan mudah terjadi, pengawasan akan mudah dilakukan, saluran perintah dan tanggung jawab tidak panjang sehingga pesan/tugas yang disampaikan atasan terhadap bawahan akan cepat sampai, begitu pula sebaliknya. </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lastRenderedPageBreak/>
        <w:t>Hambatan dalam organisasi harus</w:t>
      </w:r>
      <w:r w:rsidR="008006AA">
        <w:rPr>
          <w:rFonts w:ascii="Times New Roman" w:hAnsi="Times New Roman" w:cs="Times New Roman"/>
          <w:sz w:val="24"/>
          <w:szCs w:val="24"/>
        </w:rPr>
        <w:t xml:space="preserve"> dapat segera diketahui dan st</w:t>
      </w:r>
      <w:r w:rsidR="008006AA">
        <w:rPr>
          <w:rFonts w:ascii="Times New Roman" w:hAnsi="Times New Roman" w:cs="Times New Roman"/>
          <w:sz w:val="24"/>
          <w:szCs w:val="24"/>
          <w:lang w:val="en-US"/>
        </w:rPr>
        <w:t>r</w:t>
      </w:r>
      <w:r w:rsidR="008006AA">
        <w:rPr>
          <w:rFonts w:ascii="Times New Roman" w:hAnsi="Times New Roman" w:cs="Times New Roman"/>
          <w:sz w:val="24"/>
          <w:szCs w:val="24"/>
        </w:rPr>
        <w:t>uktur organisasi yang pil</w:t>
      </w:r>
      <w:r w:rsidRPr="00F60D78">
        <w:rPr>
          <w:rFonts w:ascii="Times New Roman" w:hAnsi="Times New Roman" w:cs="Times New Roman"/>
          <w:sz w:val="24"/>
          <w:szCs w:val="24"/>
        </w:rPr>
        <w:t xml:space="preserve">ih tidak harus membutuhkan personil yang banyak, tetapi kaya akan fungsi. </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Personil yang mendudu</w:t>
      </w:r>
      <w:r w:rsidR="008006AA">
        <w:rPr>
          <w:rFonts w:ascii="Times New Roman" w:hAnsi="Times New Roman" w:cs="Times New Roman"/>
          <w:sz w:val="24"/>
          <w:szCs w:val="24"/>
        </w:rPr>
        <w:t>ki jabatan sesuai dengan strukt</w:t>
      </w:r>
      <w:r w:rsidRPr="00F60D78">
        <w:rPr>
          <w:rFonts w:ascii="Times New Roman" w:hAnsi="Times New Roman" w:cs="Times New Roman"/>
          <w:sz w:val="24"/>
          <w:szCs w:val="24"/>
        </w:rPr>
        <w:t>ur yang ada, harus dilakukan dengan mencocokan antara persyaratan (</w:t>
      </w:r>
      <w:r w:rsidRPr="008006AA">
        <w:rPr>
          <w:rFonts w:ascii="Times New Roman" w:hAnsi="Times New Roman" w:cs="Times New Roman"/>
          <w:i/>
          <w:sz w:val="24"/>
          <w:szCs w:val="24"/>
        </w:rPr>
        <w:t>job requirements</w:t>
      </w:r>
      <w:r w:rsidRPr="00F60D78">
        <w:rPr>
          <w:rFonts w:ascii="Times New Roman" w:hAnsi="Times New Roman" w:cs="Times New Roman"/>
          <w:sz w:val="24"/>
          <w:szCs w:val="24"/>
        </w:rPr>
        <w:t>) dengan kompetensi yang dimiliki individu (</w:t>
      </w:r>
      <w:r w:rsidRPr="008006AA">
        <w:rPr>
          <w:rFonts w:ascii="Times New Roman" w:hAnsi="Times New Roman" w:cs="Times New Roman"/>
          <w:i/>
          <w:sz w:val="24"/>
          <w:szCs w:val="24"/>
        </w:rPr>
        <w:t>individual c</w:t>
      </w:r>
      <w:r w:rsidR="008006AA">
        <w:rPr>
          <w:rFonts w:ascii="Times New Roman" w:hAnsi="Times New Roman" w:cs="Times New Roman"/>
          <w:i/>
          <w:sz w:val="24"/>
          <w:szCs w:val="24"/>
        </w:rPr>
        <w:t>ompetenc</w:t>
      </w:r>
      <w:r w:rsidRPr="008006AA">
        <w:rPr>
          <w:rFonts w:ascii="Times New Roman" w:hAnsi="Times New Roman" w:cs="Times New Roman"/>
          <w:i/>
          <w:sz w:val="24"/>
          <w:szCs w:val="24"/>
        </w:rPr>
        <w:t>y</w:t>
      </w:r>
      <w:r w:rsidRPr="00F60D78">
        <w:rPr>
          <w:rFonts w:ascii="Times New Roman" w:hAnsi="Times New Roman" w:cs="Times New Roman"/>
          <w:sz w:val="24"/>
          <w:szCs w:val="24"/>
        </w:rPr>
        <w:t>), sehingga pekerjaan yang dituangk</w:t>
      </w:r>
      <w:r w:rsidR="008006AA">
        <w:rPr>
          <w:rFonts w:ascii="Times New Roman" w:hAnsi="Times New Roman" w:cs="Times New Roman"/>
          <w:sz w:val="24"/>
          <w:szCs w:val="24"/>
        </w:rPr>
        <w:t>an dalam deskripsi kerja (</w:t>
      </w:r>
      <w:r w:rsidR="008006AA" w:rsidRPr="008006AA">
        <w:rPr>
          <w:rFonts w:ascii="Times New Roman" w:hAnsi="Times New Roman" w:cs="Times New Roman"/>
          <w:i/>
          <w:sz w:val="24"/>
          <w:szCs w:val="24"/>
        </w:rPr>
        <w:t>job de</w:t>
      </w:r>
      <w:r w:rsidRPr="008006AA">
        <w:rPr>
          <w:rFonts w:ascii="Times New Roman" w:hAnsi="Times New Roman" w:cs="Times New Roman"/>
          <w:i/>
          <w:sz w:val="24"/>
          <w:szCs w:val="24"/>
        </w:rPr>
        <w:t>scription</w:t>
      </w:r>
      <w:r w:rsidRPr="00F60D78">
        <w:rPr>
          <w:rFonts w:ascii="Times New Roman" w:hAnsi="Times New Roman" w:cs="Times New Roman"/>
          <w:sz w:val="24"/>
          <w:szCs w:val="24"/>
        </w:rPr>
        <w:t>) dapat dilaksanakan secara efektif dan efisien.</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Berdasarkan struktur organisasi yang telah ditetapkan, maka prosedur dan ta</w:t>
      </w:r>
      <w:r w:rsidR="008006AA">
        <w:rPr>
          <w:rFonts w:ascii="Times New Roman" w:hAnsi="Times New Roman" w:cs="Times New Roman"/>
          <w:sz w:val="24"/>
          <w:szCs w:val="24"/>
        </w:rPr>
        <w:t>ta kerja organisasi di tingkat f</w:t>
      </w:r>
      <w:r w:rsidRPr="00F60D78">
        <w:rPr>
          <w:rFonts w:ascii="Times New Roman" w:hAnsi="Times New Roman" w:cs="Times New Roman"/>
          <w:sz w:val="24"/>
          <w:szCs w:val="24"/>
        </w:rPr>
        <w:t>akultas/program studi harus dapat lebih sederhana dan masing-masing personil lebih bertanggung jawab atas tugas-tugasnya.</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Mekanisme kerja harus terbuka, saling mengisi, kerjasama yang baik, sehingga dapat diharapkan hasil kerja yang optimal. Hal ini tercermin dalam perencanaan, pelaksanaan, dan evaluasi program yang selalu dimusyawarahkan bersama.</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Rencana program pendidikan/pengajaran, penelitian dan pengabdian pada masyarakat serta pengembangan kelembagaan baik untuk jangka pendek maupun jangka panjang harus disusun berdasarkan hasil pembahasan Dekan/Ketua/Sekretaris program studi beserta para dosen dalam rapat tingkat program studi. </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Hasil rapat tersebut harus diusulkan dalam rapat pimpinan tingkat Fakultas/Prodi untuk mendapat persetujuan.</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Dalam pelaksanaan kegiatan, De</w:t>
      </w:r>
      <w:r w:rsidR="008006AA">
        <w:rPr>
          <w:rFonts w:ascii="Times New Roman" w:hAnsi="Times New Roman" w:cs="Times New Roman"/>
          <w:sz w:val="24"/>
          <w:szCs w:val="24"/>
        </w:rPr>
        <w:t>kan/W</w:t>
      </w:r>
      <w:r w:rsidRPr="00F60D78">
        <w:rPr>
          <w:rFonts w:ascii="Times New Roman" w:hAnsi="Times New Roman" w:cs="Times New Roman"/>
          <w:sz w:val="24"/>
          <w:szCs w:val="24"/>
        </w:rPr>
        <w:t xml:space="preserve">D/Ketua program studi senantiasa harus mengadakan koordinasi dengan pimpinan </w:t>
      </w:r>
      <w:r w:rsidRPr="00F60D78">
        <w:rPr>
          <w:rFonts w:ascii="Times New Roman" w:hAnsi="Times New Roman" w:cs="Times New Roman"/>
          <w:sz w:val="24"/>
          <w:szCs w:val="24"/>
        </w:rPr>
        <w:lastRenderedPageBreak/>
        <w:t xml:space="preserve">Fakultas/Universitas dan bagian lain yang terkait dan harus melibatkan semua pihak (mahasiswa, dosen, pimpinan, dan staf tata usaha). </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Pada setiap akhir pelaksanaan program harus dilakukan evaluasi bersama. Apabila program yang telah dilaksanakan tidak dapat tercapai dengan optimal, maka harus dibahas bersama dalam rapat tingkat Universitas/Fakultas/program studi untuk diperbaiki pada penyusunan program berikutnya.</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Dekan/Ketua dan sekretaris program studi/ LP/Biro dan bagian-bagian lain harus bertanggung jawab terhadap tugasnya masing-masing, namun demikian dalam kondisi tertentu dapat mendelegasikan tugas dan wewenang kepada bawahannya sesuai dengan wewenang dan deskripsi tugas.</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Pimpinan tertnggi dalam hal ini Rektor/Dekan/Ketua Prodi harus mempertanggungjawabkan tugas maupun semua kinerja personil yang ada dibawah wewenangnya kepada pimpinan Universitas (Rektor). </w:t>
      </w:r>
      <w:r w:rsidRPr="00F60D78">
        <w:rPr>
          <w:rFonts w:ascii="Times New Roman" w:hAnsi="Times New Roman" w:cs="Times New Roman"/>
          <w:sz w:val="24"/>
          <w:szCs w:val="24"/>
          <w:lang w:val="sv-SE"/>
        </w:rPr>
        <w:t xml:space="preserve">Selain itu </w:t>
      </w:r>
      <w:r w:rsidRPr="00F60D78">
        <w:rPr>
          <w:rFonts w:ascii="Times New Roman" w:hAnsi="Times New Roman" w:cs="Times New Roman"/>
          <w:sz w:val="24"/>
          <w:szCs w:val="24"/>
        </w:rPr>
        <w:t xml:space="preserve">Rektor/Dekan harus </w:t>
      </w:r>
      <w:r w:rsidRPr="00F60D78">
        <w:rPr>
          <w:rFonts w:ascii="Times New Roman" w:hAnsi="Times New Roman" w:cs="Times New Roman"/>
          <w:sz w:val="24"/>
          <w:szCs w:val="24"/>
          <w:lang w:val="sv-SE"/>
        </w:rPr>
        <w:t xml:space="preserve">bertanggung jawab kepada publik berkenaan dengan kualitas lulusan yang dihasilkan oleh program studi. </w:t>
      </w:r>
    </w:p>
    <w:p w:rsidR="00743451" w:rsidRPr="00F60D78" w:rsidRDefault="00743451" w:rsidP="00D345BF">
      <w:pPr>
        <w:numPr>
          <w:ilvl w:val="0"/>
          <w:numId w:val="7"/>
        </w:numPr>
        <w:spacing w:after="0" w:line="360" w:lineRule="auto"/>
        <w:jc w:val="both"/>
        <w:rPr>
          <w:rFonts w:ascii="Times New Roman" w:hAnsi="Times New Roman" w:cs="Times New Roman"/>
          <w:sz w:val="24"/>
          <w:szCs w:val="24"/>
        </w:rPr>
      </w:pPr>
      <w:r w:rsidRPr="00F60D78">
        <w:rPr>
          <w:rFonts w:ascii="Times New Roman" w:hAnsi="Times New Roman" w:cs="Times New Roman"/>
          <w:sz w:val="24"/>
          <w:szCs w:val="24"/>
        </w:rPr>
        <w:t xml:space="preserve">Pimpinan Universitas/Fakultas/program sebagai penanggung jawab program dengan terbuka harus menerima masukan dan bermusyawarah, dalam merencanakan, melaksanakan, dan mengevaluasi program dengan sesama dosen, mahasiswa, staf tata usaha, pimpinan dan berbagai pihak yang terkait. </w:t>
      </w:r>
    </w:p>
    <w:p w:rsidR="00743451" w:rsidRPr="00F60D78" w:rsidRDefault="00C44D97" w:rsidP="0061371F">
      <w:p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n. </w:t>
      </w:r>
      <w:r w:rsidR="00743451" w:rsidRPr="00F60D78">
        <w:rPr>
          <w:rFonts w:ascii="Times New Roman" w:hAnsi="Times New Roman" w:cs="Times New Roman"/>
          <w:sz w:val="24"/>
          <w:szCs w:val="24"/>
        </w:rPr>
        <w:t xml:space="preserve">Semua pihak harus mendapatkan kesempatan untuk ikut serta </w:t>
      </w:r>
      <w:r>
        <w:rPr>
          <w:rFonts w:ascii="Times New Roman" w:hAnsi="Times New Roman" w:cs="Times New Roman"/>
          <w:sz w:val="24"/>
          <w:szCs w:val="24"/>
        </w:rPr>
        <w:t xml:space="preserve">   </w:t>
      </w:r>
      <w:r w:rsidR="0061371F">
        <w:rPr>
          <w:rFonts w:ascii="Times New Roman" w:hAnsi="Times New Roman" w:cs="Times New Roman"/>
          <w:sz w:val="24"/>
          <w:szCs w:val="24"/>
        </w:rPr>
        <w:t xml:space="preserve">  </w:t>
      </w:r>
      <w:r w:rsidR="00743451" w:rsidRPr="00F60D78">
        <w:rPr>
          <w:rFonts w:ascii="Times New Roman" w:hAnsi="Times New Roman" w:cs="Times New Roman"/>
          <w:sz w:val="24"/>
          <w:szCs w:val="24"/>
        </w:rPr>
        <w:t>mendukung kelancaran dan tercapainya program, sehinggadiharapkan kemampuan sumber daya manusia dapat ditingkatkan, nilai-nilai organisasi dapat dipertahankan serta efisiensi dan efektivitas prosedur kerja dapat dimonitor.</w:t>
      </w:r>
    </w:p>
    <w:p w:rsidR="002F11E2" w:rsidRPr="00EE4B4D" w:rsidRDefault="006D7A36" w:rsidP="001B5142">
      <w:pPr>
        <w:spacing w:after="0"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1F2A0B" w:rsidRPr="00EE4B4D" w:rsidRDefault="006E71B3" w:rsidP="001F2A0B">
      <w:pPr>
        <w:autoSpaceDE w:val="0"/>
        <w:autoSpaceDN w:val="0"/>
        <w:adjustRightInd w:val="0"/>
        <w:spacing w:after="0" w:line="360" w:lineRule="auto"/>
        <w:ind w:left="540" w:hanging="540"/>
        <w:jc w:val="both"/>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rPr>
        <w:t>1</w:t>
      </w:r>
      <w:r w:rsidR="00927523">
        <w:rPr>
          <w:rFonts w:ascii="Times New Roman" w:hAnsi="Times New Roman" w:cs="Times New Roman"/>
          <w:b/>
          <w:color w:val="000000" w:themeColor="text1"/>
          <w:sz w:val="24"/>
          <w:szCs w:val="24"/>
        </w:rPr>
        <w:t>3</w:t>
      </w:r>
      <w:r w:rsidR="001F2A0B" w:rsidRPr="00EE4B4D">
        <w:rPr>
          <w:rFonts w:ascii="Times New Roman" w:hAnsi="Times New Roman" w:cs="Times New Roman"/>
          <w:b/>
          <w:color w:val="000000" w:themeColor="text1"/>
          <w:sz w:val="24"/>
          <w:szCs w:val="24"/>
          <w:lang w:val="sv-SE"/>
        </w:rPr>
        <w:t xml:space="preserve">.  </w:t>
      </w:r>
      <w:r w:rsidR="00FC45BE">
        <w:rPr>
          <w:rFonts w:ascii="Times New Roman" w:hAnsi="Times New Roman" w:cs="Times New Roman"/>
          <w:b/>
          <w:color w:val="000000" w:themeColor="text1"/>
          <w:sz w:val="24"/>
          <w:szCs w:val="24"/>
        </w:rPr>
        <w:t xml:space="preserve"> </w:t>
      </w:r>
      <w:r w:rsidR="001F2A0B" w:rsidRPr="00EE4B4D">
        <w:rPr>
          <w:rFonts w:ascii="Times New Roman" w:hAnsi="Times New Roman" w:cs="Times New Roman"/>
          <w:b/>
          <w:color w:val="000000" w:themeColor="text1"/>
          <w:sz w:val="24"/>
          <w:szCs w:val="24"/>
          <w:lang w:val="sv-SE"/>
        </w:rPr>
        <w:t xml:space="preserve">Standar Penelitian </w:t>
      </w:r>
    </w:p>
    <w:p w:rsidR="001F2A0B" w:rsidRPr="00EE4B4D" w:rsidRDefault="001F2A0B" w:rsidP="00D345BF">
      <w:pPr>
        <w:numPr>
          <w:ilvl w:val="1"/>
          <w:numId w:val="18"/>
        </w:numPr>
        <w:tabs>
          <w:tab w:val="left" w:pos="851"/>
        </w:tabs>
        <w:autoSpaceDE w:val="0"/>
        <w:autoSpaceDN w:val="0"/>
        <w:adjustRightInd w:val="0"/>
        <w:spacing w:after="0" w:line="360" w:lineRule="auto"/>
        <w:ind w:left="851" w:hanging="284"/>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Universitas merumuskan standar mutu penelitian dengan mempertimbangkan masukan dari pemangku kepentingan, yang mencakup ukuran kualitatif dan kuantitaif, serta menciptakan ciri khas penelitian Universitas Pakuan.</w:t>
      </w:r>
    </w:p>
    <w:p w:rsidR="001F2A0B" w:rsidRPr="00EE4B4D" w:rsidRDefault="001F2A0B" w:rsidP="00D345BF">
      <w:pPr>
        <w:numPr>
          <w:ilvl w:val="1"/>
          <w:numId w:val="18"/>
        </w:numPr>
        <w:tabs>
          <w:tab w:val="left" w:pos="851"/>
        </w:tabs>
        <w:autoSpaceDE w:val="0"/>
        <w:autoSpaceDN w:val="0"/>
        <w:adjustRightInd w:val="0"/>
        <w:spacing w:after="0" w:line="360" w:lineRule="auto"/>
        <w:ind w:left="851" w:hanging="284"/>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Setiap peneliti  wajib menegakkan dan menjaga etika moral, sosial dan ilmiah dalam melakukan penelitian dan publikasi hasil penelitiannya.</w:t>
      </w:r>
    </w:p>
    <w:p w:rsidR="001F2A0B" w:rsidRPr="00EE4B4D" w:rsidRDefault="001F2A0B" w:rsidP="00D345BF">
      <w:pPr>
        <w:numPr>
          <w:ilvl w:val="1"/>
          <w:numId w:val="18"/>
        </w:numPr>
        <w:tabs>
          <w:tab w:val="left" w:pos="851"/>
        </w:tabs>
        <w:autoSpaceDE w:val="0"/>
        <w:autoSpaceDN w:val="0"/>
        <w:adjustRightInd w:val="0"/>
        <w:spacing w:after="0" w:line="360" w:lineRule="auto"/>
        <w:ind w:left="851" w:hanging="284"/>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 xml:space="preserve">Peneliti wajib menghindari terjadinya </w:t>
      </w:r>
      <w:r w:rsidRPr="00EE4B4D">
        <w:rPr>
          <w:rFonts w:ascii="Times New Roman" w:hAnsi="Times New Roman" w:cs="Times New Roman"/>
          <w:i/>
          <w:color w:val="000000" w:themeColor="text1"/>
          <w:sz w:val="24"/>
          <w:szCs w:val="24"/>
          <w:lang w:val="sv-SE"/>
        </w:rPr>
        <w:t>research misconduct</w:t>
      </w:r>
      <w:r w:rsidRPr="00EE4B4D">
        <w:rPr>
          <w:rFonts w:ascii="Times New Roman" w:hAnsi="Times New Roman" w:cs="Times New Roman"/>
          <w:color w:val="000000" w:themeColor="text1"/>
          <w:sz w:val="24"/>
          <w:szCs w:val="24"/>
          <w:lang w:val="sv-SE"/>
        </w:rPr>
        <w:t xml:space="preserve"> yang mencakup :</w:t>
      </w:r>
    </w:p>
    <w:p w:rsidR="001F2A0B" w:rsidRPr="00302156" w:rsidRDefault="001F2A0B" w:rsidP="008428FB">
      <w:pPr>
        <w:pStyle w:val="ListParagraph"/>
        <w:numPr>
          <w:ilvl w:val="0"/>
          <w:numId w:val="19"/>
        </w:numPr>
        <w:autoSpaceDE w:val="0"/>
        <w:autoSpaceDN w:val="0"/>
        <w:adjustRightInd w:val="0"/>
        <w:spacing w:after="0" w:line="360" w:lineRule="auto"/>
        <w:ind w:left="1170"/>
        <w:jc w:val="both"/>
        <w:rPr>
          <w:rFonts w:ascii="Times New Roman" w:hAnsi="Times New Roman" w:cs="Times New Roman"/>
          <w:color w:val="000000" w:themeColor="text1"/>
          <w:sz w:val="24"/>
          <w:szCs w:val="24"/>
          <w:lang w:val="sv-SE"/>
        </w:rPr>
      </w:pPr>
      <w:r w:rsidRPr="00302156">
        <w:rPr>
          <w:rFonts w:ascii="Times New Roman" w:hAnsi="Times New Roman" w:cs="Times New Roman"/>
          <w:color w:val="000000" w:themeColor="text1"/>
          <w:sz w:val="24"/>
          <w:szCs w:val="24"/>
          <w:lang w:val="sv-SE"/>
        </w:rPr>
        <w:t>Menjiplak atau menyalin sebagian atau seluruh produk penelitian lain tanpa merujuk pada sumbernya.</w:t>
      </w:r>
    </w:p>
    <w:p w:rsidR="001F2A0B" w:rsidRPr="00302156" w:rsidRDefault="001F2A0B" w:rsidP="008428FB">
      <w:pPr>
        <w:pStyle w:val="ListParagraph"/>
        <w:numPr>
          <w:ilvl w:val="0"/>
          <w:numId w:val="19"/>
        </w:numPr>
        <w:autoSpaceDE w:val="0"/>
        <w:autoSpaceDN w:val="0"/>
        <w:adjustRightInd w:val="0"/>
        <w:spacing w:after="0" w:line="360" w:lineRule="auto"/>
        <w:ind w:left="1170"/>
        <w:jc w:val="both"/>
        <w:rPr>
          <w:rFonts w:ascii="Times New Roman" w:hAnsi="Times New Roman" w:cs="Times New Roman"/>
          <w:color w:val="000000" w:themeColor="text1"/>
          <w:sz w:val="24"/>
          <w:szCs w:val="24"/>
          <w:lang w:val="fi-FI"/>
        </w:rPr>
      </w:pPr>
      <w:r w:rsidRPr="00302156">
        <w:rPr>
          <w:rFonts w:ascii="Times New Roman" w:hAnsi="Times New Roman" w:cs="Times New Roman"/>
          <w:color w:val="000000" w:themeColor="text1"/>
          <w:sz w:val="24"/>
          <w:szCs w:val="24"/>
          <w:lang w:val="fi-FI"/>
        </w:rPr>
        <w:t>Merekayasa hasil penelitian atau data yang sebetulnya tidak ada atau tidak pernah dikumpulkan sebelumnya oleh peneliti.</w:t>
      </w:r>
    </w:p>
    <w:p w:rsidR="001F2A0B" w:rsidRPr="00302156" w:rsidRDefault="001F2A0B" w:rsidP="008428FB">
      <w:pPr>
        <w:pStyle w:val="ListParagraph"/>
        <w:numPr>
          <w:ilvl w:val="0"/>
          <w:numId w:val="19"/>
        </w:numPr>
        <w:autoSpaceDE w:val="0"/>
        <w:autoSpaceDN w:val="0"/>
        <w:adjustRightInd w:val="0"/>
        <w:spacing w:after="0" w:line="360" w:lineRule="auto"/>
        <w:ind w:left="1170"/>
        <w:jc w:val="both"/>
        <w:rPr>
          <w:rFonts w:ascii="Times New Roman" w:hAnsi="Times New Roman" w:cs="Times New Roman"/>
          <w:color w:val="000000" w:themeColor="text1"/>
          <w:sz w:val="24"/>
          <w:szCs w:val="24"/>
          <w:lang w:val="fi-FI"/>
        </w:rPr>
      </w:pPr>
      <w:r w:rsidRPr="00302156">
        <w:rPr>
          <w:rFonts w:ascii="Times New Roman" w:hAnsi="Times New Roman" w:cs="Times New Roman"/>
          <w:color w:val="000000" w:themeColor="text1"/>
          <w:sz w:val="24"/>
          <w:szCs w:val="24"/>
          <w:lang w:val="fi-FI"/>
        </w:rPr>
        <w:t>Mengganti, mengubah, memodifikasi, atau merekayasa data yang ada sedemikian rupa untuk kepentingan peneliti sehingga informasi yang dikandung menjadi menyimpang dan bahkan dapat menyesatkan.</w:t>
      </w:r>
    </w:p>
    <w:p w:rsidR="001F2A0B" w:rsidRPr="00302156" w:rsidRDefault="001F2A0B" w:rsidP="008428FB">
      <w:pPr>
        <w:pStyle w:val="ListParagraph"/>
        <w:numPr>
          <w:ilvl w:val="0"/>
          <w:numId w:val="19"/>
        </w:numPr>
        <w:autoSpaceDE w:val="0"/>
        <w:autoSpaceDN w:val="0"/>
        <w:adjustRightInd w:val="0"/>
        <w:spacing w:after="0" w:line="360" w:lineRule="auto"/>
        <w:ind w:left="1170"/>
        <w:jc w:val="both"/>
        <w:rPr>
          <w:rFonts w:ascii="Times New Roman" w:hAnsi="Times New Roman" w:cs="Times New Roman"/>
          <w:color w:val="000000" w:themeColor="text1"/>
          <w:sz w:val="24"/>
          <w:szCs w:val="24"/>
          <w:lang w:val="fi-FI"/>
        </w:rPr>
      </w:pPr>
      <w:r w:rsidRPr="00302156">
        <w:rPr>
          <w:rFonts w:ascii="Times New Roman" w:hAnsi="Times New Roman" w:cs="Times New Roman"/>
          <w:color w:val="000000" w:themeColor="text1"/>
          <w:sz w:val="24"/>
          <w:szCs w:val="24"/>
          <w:lang w:val="fi-FI"/>
        </w:rPr>
        <w:lastRenderedPageBreak/>
        <w:t>Tidak menyebutkan sumber data yang sah, atau menggunakan data hasil penelitian yang tidak dipublikasi,  tanpa menyebutkan sumbernya atau bahkan tanpa ijin dari peneliti yang bersangkutan.</w:t>
      </w:r>
    </w:p>
    <w:p w:rsidR="001F2A0B" w:rsidRPr="00302156" w:rsidRDefault="001F2A0B" w:rsidP="008428FB">
      <w:pPr>
        <w:pStyle w:val="ListParagraph"/>
        <w:numPr>
          <w:ilvl w:val="0"/>
          <w:numId w:val="19"/>
        </w:numPr>
        <w:autoSpaceDE w:val="0"/>
        <w:autoSpaceDN w:val="0"/>
        <w:adjustRightInd w:val="0"/>
        <w:spacing w:after="0" w:line="360" w:lineRule="auto"/>
        <w:ind w:left="1170"/>
        <w:jc w:val="both"/>
        <w:rPr>
          <w:rFonts w:ascii="Times New Roman" w:hAnsi="Times New Roman" w:cs="Times New Roman"/>
          <w:color w:val="000000" w:themeColor="text1"/>
          <w:sz w:val="24"/>
          <w:szCs w:val="24"/>
          <w:lang w:val="fi-FI"/>
        </w:rPr>
      </w:pPr>
      <w:r w:rsidRPr="00302156">
        <w:rPr>
          <w:rFonts w:ascii="Times New Roman" w:hAnsi="Times New Roman" w:cs="Times New Roman"/>
          <w:color w:val="000000" w:themeColor="text1"/>
          <w:sz w:val="24"/>
          <w:szCs w:val="24"/>
          <w:lang w:val="fi-FI"/>
        </w:rPr>
        <w:t>Menggunakan ide, informasi, dan konsep orang lain yang masih berupa manuskrip atau proposal penelitian yang sedang dalam proses review.</w:t>
      </w:r>
    </w:p>
    <w:p w:rsidR="001F2A0B" w:rsidRPr="00302156" w:rsidRDefault="001F2A0B" w:rsidP="008428FB">
      <w:pPr>
        <w:pStyle w:val="ListParagraph"/>
        <w:numPr>
          <w:ilvl w:val="0"/>
          <w:numId w:val="19"/>
        </w:numPr>
        <w:autoSpaceDE w:val="0"/>
        <w:autoSpaceDN w:val="0"/>
        <w:adjustRightInd w:val="0"/>
        <w:spacing w:after="0" w:line="360" w:lineRule="auto"/>
        <w:ind w:left="1170"/>
        <w:jc w:val="both"/>
        <w:rPr>
          <w:rFonts w:ascii="Times New Roman" w:hAnsi="Times New Roman" w:cs="Times New Roman"/>
          <w:color w:val="000000" w:themeColor="text1"/>
          <w:sz w:val="24"/>
          <w:szCs w:val="24"/>
          <w:lang w:val="fi-FI"/>
        </w:rPr>
      </w:pPr>
      <w:r w:rsidRPr="00302156">
        <w:rPr>
          <w:rFonts w:ascii="Times New Roman" w:hAnsi="Times New Roman" w:cs="Times New Roman"/>
          <w:color w:val="000000" w:themeColor="text1"/>
          <w:sz w:val="24"/>
          <w:szCs w:val="24"/>
          <w:lang w:val="fi-FI"/>
        </w:rPr>
        <w:t>Memasukkan nama orang, organisasi atau lembaga dalam suatu laporan hasil penelitian atau publikasi, padahal orang, organisasi atau lembaga yang dimaksud sama sekali tidak pernah terlibat dalam penelitian yang dilaporkan atau dipublikasikan tersebut.</w:t>
      </w:r>
    </w:p>
    <w:p w:rsidR="001F2A0B" w:rsidRPr="00302156" w:rsidRDefault="001F2A0B" w:rsidP="008428FB">
      <w:pPr>
        <w:pStyle w:val="ListParagraph"/>
        <w:numPr>
          <w:ilvl w:val="0"/>
          <w:numId w:val="19"/>
        </w:numPr>
        <w:autoSpaceDE w:val="0"/>
        <w:autoSpaceDN w:val="0"/>
        <w:adjustRightInd w:val="0"/>
        <w:spacing w:after="0" w:line="360" w:lineRule="auto"/>
        <w:ind w:left="1170"/>
        <w:jc w:val="both"/>
        <w:rPr>
          <w:rFonts w:ascii="Times New Roman" w:hAnsi="Times New Roman" w:cs="Times New Roman"/>
          <w:color w:val="000000" w:themeColor="text1"/>
          <w:sz w:val="24"/>
          <w:szCs w:val="24"/>
          <w:lang w:val="fi-FI"/>
        </w:rPr>
      </w:pPr>
      <w:r w:rsidRPr="00302156">
        <w:rPr>
          <w:rFonts w:ascii="Times New Roman" w:hAnsi="Times New Roman" w:cs="Times New Roman"/>
          <w:color w:val="000000" w:themeColor="text1"/>
          <w:sz w:val="24"/>
          <w:szCs w:val="24"/>
          <w:lang w:val="fi-FI"/>
        </w:rPr>
        <w:t>Melakukan publikasi ganda, yaitu secara sengaja mempublikasikan artikel yang sama ke lebih dari satu jurnal ataupun penerbit, kecuali disebutkan secara jelas tentang tujuan publikasi ulang atas artikel tersebut.</w:t>
      </w:r>
    </w:p>
    <w:p w:rsidR="001F2A0B" w:rsidRPr="00302156" w:rsidRDefault="001F2A0B" w:rsidP="008428FB">
      <w:pPr>
        <w:pStyle w:val="ListParagraph"/>
        <w:numPr>
          <w:ilvl w:val="0"/>
          <w:numId w:val="19"/>
        </w:numPr>
        <w:autoSpaceDE w:val="0"/>
        <w:autoSpaceDN w:val="0"/>
        <w:adjustRightInd w:val="0"/>
        <w:spacing w:after="0" w:line="360" w:lineRule="auto"/>
        <w:ind w:left="1170"/>
        <w:jc w:val="both"/>
        <w:rPr>
          <w:rFonts w:ascii="Times New Roman" w:hAnsi="Times New Roman" w:cs="Times New Roman"/>
          <w:color w:val="000000" w:themeColor="text1"/>
          <w:sz w:val="24"/>
          <w:szCs w:val="24"/>
          <w:lang w:val="fi-FI"/>
        </w:rPr>
      </w:pPr>
      <w:r w:rsidRPr="00302156">
        <w:rPr>
          <w:rFonts w:ascii="Times New Roman" w:hAnsi="Times New Roman" w:cs="Times New Roman"/>
          <w:color w:val="000000" w:themeColor="text1"/>
          <w:sz w:val="24"/>
          <w:szCs w:val="24"/>
          <w:lang w:val="fi-FI"/>
        </w:rPr>
        <w:t>Melakukan penelitian tanpa mengindahkan peraturan setempat yang masih berlaku, yang secara jelas dibuat untuk melindungi kepentingan subyek atau kesehatan dan keamanan masyarakat.</w:t>
      </w:r>
    </w:p>
    <w:p w:rsidR="001F2A0B" w:rsidRPr="00302156" w:rsidRDefault="001F2A0B" w:rsidP="008428FB">
      <w:pPr>
        <w:pStyle w:val="ListParagraph"/>
        <w:numPr>
          <w:ilvl w:val="0"/>
          <w:numId w:val="19"/>
        </w:numPr>
        <w:autoSpaceDE w:val="0"/>
        <w:autoSpaceDN w:val="0"/>
        <w:adjustRightInd w:val="0"/>
        <w:spacing w:after="0" w:line="360" w:lineRule="auto"/>
        <w:ind w:left="1170"/>
        <w:jc w:val="both"/>
        <w:rPr>
          <w:rFonts w:ascii="Times New Roman" w:hAnsi="Times New Roman" w:cs="Times New Roman"/>
          <w:color w:val="000000" w:themeColor="text1"/>
          <w:sz w:val="24"/>
          <w:szCs w:val="24"/>
          <w:lang w:val="fi-FI"/>
        </w:rPr>
      </w:pPr>
      <w:r w:rsidRPr="00302156">
        <w:rPr>
          <w:rFonts w:ascii="Times New Roman" w:hAnsi="Times New Roman" w:cs="Times New Roman"/>
          <w:color w:val="000000" w:themeColor="text1"/>
          <w:sz w:val="24"/>
          <w:szCs w:val="24"/>
          <w:lang w:val="fi-FI"/>
        </w:rPr>
        <w:t>Mempublikasikan hasil penelitian tanpa menyebutkan adanya konflik kepentingan dengan suatu industri atau sponsor yang telah mendanai sebagian atau keseluruhan penelitian tersebut.</w:t>
      </w:r>
    </w:p>
    <w:p w:rsidR="001F2A0B" w:rsidRPr="00302156" w:rsidRDefault="00025DD2" w:rsidP="008428FB">
      <w:pPr>
        <w:pStyle w:val="ListParagraph"/>
        <w:numPr>
          <w:ilvl w:val="0"/>
          <w:numId w:val="19"/>
        </w:numPr>
        <w:autoSpaceDE w:val="0"/>
        <w:autoSpaceDN w:val="0"/>
        <w:adjustRightInd w:val="0"/>
        <w:spacing w:after="0" w:line="360" w:lineRule="auto"/>
        <w:ind w:left="1170"/>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rPr>
        <w:t xml:space="preserve"> </w:t>
      </w:r>
      <w:r w:rsidR="001F2A0B" w:rsidRPr="00302156">
        <w:rPr>
          <w:rFonts w:ascii="Times New Roman" w:hAnsi="Times New Roman" w:cs="Times New Roman"/>
          <w:color w:val="000000" w:themeColor="text1"/>
          <w:sz w:val="24"/>
          <w:szCs w:val="24"/>
          <w:lang w:val="fi-FI"/>
        </w:rPr>
        <w:t>Menghapus, merusak atau menghilangkan data hasil penelitian orang lain untuk kepentingan pribadi.</w:t>
      </w:r>
    </w:p>
    <w:p w:rsidR="001F2A0B" w:rsidRPr="00EE4B4D" w:rsidRDefault="001F2A0B"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Penelitian  dilakukan untuk menunjang dan menjadi bagian terpadu dari kegiatan pendidikan.</w:t>
      </w:r>
    </w:p>
    <w:p w:rsidR="001F2A0B" w:rsidRPr="00EE4B4D" w:rsidRDefault="001F2A0B"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lastRenderedPageBreak/>
        <w:t>Strategi, kebijakan dan prioritas penelitian  ditetapkan sesuai dengan misi dan tujuan Universitas Pakuan, dengan masukan dari pemangku kepentingan.</w:t>
      </w:r>
    </w:p>
    <w:p w:rsidR="001F2A0B" w:rsidRPr="00EE4B4D" w:rsidRDefault="001F2A0B"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Penelitian  dilakukan sesuai dengan standar mutu yang ditentukan oleh Universitas Pakuan, dengan memperhatikan kaidah keilmuan dan etika penelitian.</w:t>
      </w:r>
    </w:p>
    <w:p w:rsidR="001F2A0B" w:rsidRPr="00EE4B4D" w:rsidRDefault="001F2A0B"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Penelitian melibatkan peran serta mahasiswa.</w:t>
      </w:r>
    </w:p>
    <w:p w:rsidR="001F2A0B" w:rsidRPr="00EE4B4D" w:rsidRDefault="001F2A0B"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Penelitian meliputi penelitian dasar dan terapan.</w:t>
      </w:r>
    </w:p>
    <w:p w:rsidR="001F2A0B" w:rsidRPr="00EE4B4D" w:rsidRDefault="001F2A0B"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fi-FI"/>
        </w:rPr>
        <w:t>Penelitian didorong ke arah penelitian lintas bidang ilmu.</w:t>
      </w:r>
    </w:p>
    <w:p w:rsidR="001F2A0B" w:rsidRPr="00EE4B4D" w:rsidRDefault="009312EC"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Unpak</w:t>
      </w:r>
      <w:r w:rsidR="008428FB">
        <w:rPr>
          <w:rFonts w:ascii="Times New Roman" w:hAnsi="Times New Roman" w:cs="Times New Roman"/>
          <w:color w:val="000000" w:themeColor="text1"/>
          <w:sz w:val="24"/>
          <w:szCs w:val="24"/>
          <w:lang w:val="sv-SE"/>
        </w:rPr>
        <w:t xml:space="preserve"> </w:t>
      </w:r>
      <w:r w:rsidR="001F2A0B" w:rsidRPr="00EE4B4D">
        <w:rPr>
          <w:rFonts w:ascii="Times New Roman" w:hAnsi="Times New Roman" w:cs="Times New Roman"/>
          <w:color w:val="000000" w:themeColor="text1"/>
          <w:sz w:val="24"/>
          <w:szCs w:val="24"/>
          <w:lang w:val="sv-SE"/>
        </w:rPr>
        <w:t>mengalokasikan dana untuk penelitian yang besarnya minimal 10% dari anggaran Universitas Pakuan.</w:t>
      </w:r>
    </w:p>
    <w:p w:rsidR="001F2A0B" w:rsidRPr="00EE4B4D" w:rsidRDefault="009312EC"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Unpak</w:t>
      </w:r>
      <w:r w:rsidR="001F2A0B" w:rsidRPr="00EE4B4D">
        <w:rPr>
          <w:rFonts w:ascii="Times New Roman" w:hAnsi="Times New Roman" w:cs="Times New Roman"/>
          <w:color w:val="000000" w:themeColor="text1"/>
          <w:sz w:val="24"/>
          <w:szCs w:val="24"/>
          <w:lang w:val="sv-SE"/>
        </w:rPr>
        <w:t xml:space="preserve"> mengalokasikan dana untuk diseminasi hasil penelitian baik di tingkat nasional, regional maupun internasional bagi para penelitinya (dosen).</w:t>
      </w:r>
    </w:p>
    <w:p w:rsidR="001F2A0B" w:rsidRPr="00EE4B4D" w:rsidRDefault="009312EC"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Unpak</w:t>
      </w:r>
      <w:r w:rsidR="001F2A0B" w:rsidRPr="00EE4B4D">
        <w:rPr>
          <w:rFonts w:ascii="Times New Roman" w:hAnsi="Times New Roman" w:cs="Times New Roman"/>
          <w:color w:val="000000" w:themeColor="text1"/>
          <w:sz w:val="24"/>
          <w:szCs w:val="24"/>
          <w:lang w:val="sv-SE"/>
        </w:rPr>
        <w:t xml:space="preserve"> mengadakan pelatihan/ seminar/ lokakarya, secara berkesinambungan untuk meningkatkan kuantitas dan kualitas penelitian.</w:t>
      </w:r>
    </w:p>
    <w:p w:rsidR="001F2A0B" w:rsidRPr="00EE4B4D" w:rsidRDefault="009312EC"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Unpak</w:t>
      </w:r>
      <w:r w:rsidR="001F2A0B" w:rsidRPr="00EE4B4D">
        <w:rPr>
          <w:rFonts w:ascii="Times New Roman" w:hAnsi="Times New Roman" w:cs="Times New Roman"/>
          <w:color w:val="000000" w:themeColor="text1"/>
          <w:sz w:val="24"/>
          <w:szCs w:val="24"/>
          <w:lang w:val="sv-SE"/>
        </w:rPr>
        <w:t xml:space="preserve"> dapat mengkoordinasikan penelitian lintas bidang ilmu di tingkat lokal, regional dan internasional.</w:t>
      </w:r>
    </w:p>
    <w:p w:rsidR="001F2A0B" w:rsidRPr="00EE4B4D" w:rsidRDefault="001F2A0B"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 xml:space="preserve">Dalam penelitian kerjasama dengan luar negeri, </w:t>
      </w:r>
      <w:r w:rsidR="009312EC">
        <w:rPr>
          <w:rFonts w:ascii="Times New Roman" w:hAnsi="Times New Roman" w:cs="Times New Roman"/>
          <w:color w:val="000000" w:themeColor="text1"/>
          <w:sz w:val="24"/>
          <w:szCs w:val="24"/>
          <w:lang w:val="sv-SE"/>
        </w:rPr>
        <w:t>Unpak</w:t>
      </w:r>
      <w:r w:rsidRPr="00EE4B4D">
        <w:rPr>
          <w:rFonts w:ascii="Times New Roman" w:hAnsi="Times New Roman" w:cs="Times New Roman"/>
          <w:color w:val="000000" w:themeColor="text1"/>
          <w:sz w:val="24"/>
          <w:szCs w:val="24"/>
          <w:lang w:val="sv-SE"/>
        </w:rPr>
        <w:t xml:space="preserve"> menjaga agar penggunaan plasma nutfah asli dan kekayaan alam lainnya, situs sejarah, warisan budaya, dan adat-istiadat, tidak merugikan kepentingan nasional.</w:t>
      </w:r>
    </w:p>
    <w:p w:rsidR="001F2A0B" w:rsidRPr="00EE4B4D" w:rsidRDefault="009312EC"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Unpak</w:t>
      </w:r>
      <w:r w:rsidR="001F2A0B" w:rsidRPr="00EE4B4D">
        <w:rPr>
          <w:rFonts w:ascii="Times New Roman" w:hAnsi="Times New Roman" w:cs="Times New Roman"/>
          <w:color w:val="000000" w:themeColor="text1"/>
          <w:sz w:val="24"/>
          <w:szCs w:val="24"/>
          <w:lang w:val="sv-SE"/>
        </w:rPr>
        <w:t xml:space="preserve"> dapat mengembangkan hak atas kekayaan intelektual (HAKl atau paten) hasil penelitian, dan membangun kerjasama dengan industri untuk memperoleh sumber dana penelitian lebih lanjut.</w:t>
      </w:r>
    </w:p>
    <w:p w:rsidR="001F2A0B" w:rsidRPr="00EE4B4D" w:rsidRDefault="009312EC" w:rsidP="00D345BF">
      <w:pPr>
        <w:numPr>
          <w:ilvl w:val="1"/>
          <w:numId w:val="18"/>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lastRenderedPageBreak/>
        <w:t>Unpak</w:t>
      </w:r>
      <w:r>
        <w:rPr>
          <w:rFonts w:ascii="Times New Roman" w:hAnsi="Times New Roman" w:cs="Times New Roman"/>
          <w:color w:val="000000" w:themeColor="text1"/>
          <w:sz w:val="24"/>
          <w:szCs w:val="24"/>
        </w:rPr>
        <w:t xml:space="preserve"> </w:t>
      </w:r>
      <w:r w:rsidR="001F2A0B" w:rsidRPr="00EE4B4D">
        <w:rPr>
          <w:rFonts w:ascii="Times New Roman" w:hAnsi="Times New Roman" w:cs="Times New Roman"/>
          <w:color w:val="000000" w:themeColor="text1"/>
          <w:sz w:val="24"/>
          <w:szCs w:val="24"/>
          <w:lang w:val="fi-FI"/>
        </w:rPr>
        <w:t>mendorong dosen untuk aktif mengajukan usulan penelitian, dengan memanfaatkan sumber dalam maupun luar negeri melalui prosedur institusional.</w:t>
      </w:r>
    </w:p>
    <w:p w:rsidR="001F2A0B" w:rsidRPr="00EE4B4D" w:rsidRDefault="009312EC" w:rsidP="00D345BF">
      <w:pPr>
        <w:numPr>
          <w:ilvl w:val="1"/>
          <w:numId w:val="18"/>
        </w:numPr>
        <w:tabs>
          <w:tab w:val="left" w:pos="1560"/>
        </w:tabs>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Unpak</w:t>
      </w:r>
      <w:r w:rsidR="001F2A0B" w:rsidRPr="00EE4B4D">
        <w:rPr>
          <w:rFonts w:ascii="Times New Roman" w:hAnsi="Times New Roman" w:cs="Times New Roman"/>
          <w:color w:val="000000" w:themeColor="text1"/>
          <w:sz w:val="24"/>
          <w:szCs w:val="24"/>
          <w:lang w:val="fi-FI"/>
        </w:rPr>
        <w:t xml:space="preserve"> memfasilitasi diseminasi hasil-hasil penelitian sehingga </w:t>
      </w:r>
      <w:r w:rsidR="00B11E04">
        <w:rPr>
          <w:rFonts w:ascii="Times New Roman" w:hAnsi="Times New Roman" w:cs="Times New Roman"/>
          <w:color w:val="000000" w:themeColor="text1"/>
          <w:sz w:val="24"/>
          <w:szCs w:val="24"/>
        </w:rPr>
        <w:t xml:space="preserve"> </w:t>
      </w:r>
      <w:r w:rsidR="001F2A0B" w:rsidRPr="00EE4B4D">
        <w:rPr>
          <w:rFonts w:ascii="Times New Roman" w:hAnsi="Times New Roman" w:cs="Times New Roman"/>
          <w:color w:val="000000" w:themeColor="text1"/>
          <w:sz w:val="24"/>
          <w:szCs w:val="24"/>
          <w:lang w:val="fi-FI"/>
        </w:rPr>
        <w:t>mudah diakses oleh masyarakat luas.</w:t>
      </w:r>
    </w:p>
    <w:p w:rsidR="001F2A0B" w:rsidRPr="00EE4B4D" w:rsidRDefault="009312EC" w:rsidP="00D345BF">
      <w:pPr>
        <w:numPr>
          <w:ilvl w:val="1"/>
          <w:numId w:val="18"/>
        </w:numPr>
        <w:tabs>
          <w:tab w:val="left" w:pos="1560"/>
        </w:tabs>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Unpak</w:t>
      </w:r>
      <w:r w:rsidR="001F2A0B" w:rsidRPr="00EE4B4D">
        <w:rPr>
          <w:rFonts w:ascii="Times New Roman" w:hAnsi="Times New Roman" w:cs="Times New Roman"/>
          <w:color w:val="000000" w:themeColor="text1"/>
          <w:sz w:val="24"/>
          <w:szCs w:val="24"/>
          <w:lang w:val="es-ES_tradnl"/>
        </w:rPr>
        <w:t xml:space="preserve"> memfasilitasi publikasi hasil penelitian di jurnal-jurnal nasional dan internasional yang terakreditasi.</w:t>
      </w:r>
    </w:p>
    <w:p w:rsidR="001F2A0B" w:rsidRPr="00EE4B4D" w:rsidRDefault="009312EC" w:rsidP="00D345BF">
      <w:pPr>
        <w:numPr>
          <w:ilvl w:val="1"/>
          <w:numId w:val="18"/>
        </w:numPr>
        <w:tabs>
          <w:tab w:val="left" w:pos="1560"/>
        </w:tabs>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Unpak</w:t>
      </w:r>
      <w:r w:rsidR="001F2A0B" w:rsidRPr="00EE4B4D">
        <w:rPr>
          <w:rFonts w:ascii="Times New Roman" w:hAnsi="Times New Roman" w:cs="Times New Roman"/>
          <w:color w:val="000000" w:themeColor="text1"/>
          <w:sz w:val="24"/>
          <w:szCs w:val="24"/>
          <w:lang w:val="es-ES_tradnl"/>
        </w:rPr>
        <w:t xml:space="preserve"> menetapkan mekanisme yang menjamin agar penggunaan hasil penelitian tidak menyimpang dari tujuan. </w:t>
      </w:r>
    </w:p>
    <w:p w:rsidR="001F2A0B" w:rsidRPr="00EE4B4D" w:rsidRDefault="009312EC" w:rsidP="00D345BF">
      <w:pPr>
        <w:numPr>
          <w:ilvl w:val="1"/>
          <w:numId w:val="18"/>
        </w:numPr>
        <w:tabs>
          <w:tab w:val="left" w:pos="1560"/>
        </w:tabs>
        <w:autoSpaceDE w:val="0"/>
        <w:autoSpaceDN w:val="0"/>
        <w:adjustRightInd w:val="0"/>
        <w:spacing w:after="0" w:line="36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ES_tradnl"/>
        </w:rPr>
        <w:t>Unpak</w:t>
      </w:r>
      <w:r w:rsidR="00927523">
        <w:rPr>
          <w:rFonts w:ascii="Times New Roman" w:hAnsi="Times New Roman" w:cs="Times New Roman"/>
          <w:color w:val="000000" w:themeColor="text1"/>
          <w:sz w:val="24"/>
          <w:szCs w:val="24"/>
        </w:rPr>
        <w:t xml:space="preserve"> </w:t>
      </w:r>
      <w:r w:rsidR="001F2A0B" w:rsidRPr="00EE4B4D">
        <w:rPr>
          <w:rFonts w:ascii="Times New Roman" w:hAnsi="Times New Roman" w:cs="Times New Roman"/>
          <w:color w:val="000000" w:themeColor="text1"/>
          <w:sz w:val="24"/>
          <w:szCs w:val="24"/>
          <w:lang w:val="es-ES_tradnl"/>
        </w:rPr>
        <w:t>menetapkan jumlah minimal hasil penelitian dan publikasi ilmiah per tahun.</w:t>
      </w:r>
    </w:p>
    <w:p w:rsidR="001F2A0B" w:rsidRPr="00EE4B4D" w:rsidRDefault="001F2A0B" w:rsidP="00B11E04">
      <w:pPr>
        <w:autoSpaceDE w:val="0"/>
        <w:autoSpaceDN w:val="0"/>
        <w:adjustRightInd w:val="0"/>
        <w:spacing w:after="0" w:line="360" w:lineRule="auto"/>
        <w:ind w:left="1134" w:hanging="283"/>
        <w:jc w:val="both"/>
        <w:rPr>
          <w:rFonts w:ascii="Times New Roman" w:hAnsi="Times New Roman" w:cs="Times New Roman"/>
          <w:color w:val="000000" w:themeColor="text1"/>
          <w:sz w:val="24"/>
          <w:szCs w:val="24"/>
        </w:rPr>
      </w:pPr>
    </w:p>
    <w:p w:rsidR="001F2A0B" w:rsidRPr="00EE4B4D" w:rsidRDefault="006E71B3" w:rsidP="001F2A0B">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lang w:val="sv-SE"/>
        </w:rPr>
      </w:pPr>
      <w:r>
        <w:rPr>
          <w:rFonts w:ascii="Times New Roman" w:hAnsi="Times New Roman" w:cs="Times New Roman"/>
          <w:b/>
          <w:color w:val="000000" w:themeColor="text1"/>
          <w:sz w:val="24"/>
          <w:szCs w:val="24"/>
        </w:rPr>
        <w:t>1</w:t>
      </w:r>
      <w:r w:rsidR="00927523">
        <w:rPr>
          <w:rFonts w:ascii="Times New Roman" w:hAnsi="Times New Roman" w:cs="Times New Roman"/>
          <w:b/>
          <w:color w:val="000000" w:themeColor="text1"/>
          <w:sz w:val="24"/>
          <w:szCs w:val="24"/>
        </w:rPr>
        <w:t>4</w:t>
      </w:r>
      <w:r w:rsidR="001F2A0B" w:rsidRPr="00EE4B4D">
        <w:rPr>
          <w:rFonts w:ascii="Times New Roman" w:hAnsi="Times New Roman" w:cs="Times New Roman"/>
          <w:b/>
          <w:color w:val="000000" w:themeColor="text1"/>
          <w:sz w:val="24"/>
          <w:szCs w:val="24"/>
          <w:lang w:val="sv-SE"/>
        </w:rPr>
        <w:t xml:space="preserve">.  </w:t>
      </w:r>
      <w:r w:rsidR="00057EAB">
        <w:rPr>
          <w:rFonts w:ascii="Times New Roman" w:hAnsi="Times New Roman" w:cs="Times New Roman"/>
          <w:b/>
          <w:color w:val="000000" w:themeColor="text1"/>
          <w:sz w:val="24"/>
          <w:szCs w:val="24"/>
        </w:rPr>
        <w:t xml:space="preserve"> </w:t>
      </w:r>
      <w:r w:rsidR="001F2A0B" w:rsidRPr="00EE4B4D">
        <w:rPr>
          <w:rFonts w:ascii="Times New Roman" w:hAnsi="Times New Roman" w:cs="Times New Roman"/>
          <w:b/>
          <w:color w:val="000000" w:themeColor="text1"/>
          <w:sz w:val="24"/>
          <w:szCs w:val="24"/>
          <w:lang w:val="sv-SE"/>
        </w:rPr>
        <w:t>Standar Pengabdian pada Masyarakat</w:t>
      </w:r>
      <w:r w:rsidR="001F2A0B" w:rsidRPr="00EE4B4D">
        <w:rPr>
          <w:rFonts w:ascii="Times New Roman" w:hAnsi="Times New Roman" w:cs="Times New Roman"/>
          <w:color w:val="000000" w:themeColor="text1"/>
          <w:sz w:val="24"/>
          <w:szCs w:val="24"/>
          <w:lang w:val="sv-SE"/>
        </w:rPr>
        <w:t xml:space="preserve"> </w:t>
      </w:r>
    </w:p>
    <w:p w:rsidR="001F2A0B" w:rsidRPr="00EE4B4D" w:rsidRDefault="001F2A0B"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Pengabdian kepada masyarakat  dilakukan dalam rangka pemanfaatan, pendayagunaan, dan pengembangan ipteks untuk masyarakat luas.</w:t>
      </w:r>
    </w:p>
    <w:p w:rsidR="001F2A0B" w:rsidRPr="009E55CA" w:rsidRDefault="001F2A0B"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Strategi, kebijakan, dan prioritas pengabdian kepada masyarakat  ditetapkan sesuai dengan visi, misi, dan tujuan Universitas Pakuan, dengan mempertimbangkan masukan dari pemangku kepentingan.</w:t>
      </w:r>
    </w:p>
    <w:p w:rsidR="001F2A0B" w:rsidRPr="00EE4B4D" w:rsidRDefault="001F2A0B"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sv-SE"/>
        </w:rPr>
      </w:pPr>
      <w:r w:rsidRPr="00EE4B4D">
        <w:rPr>
          <w:rFonts w:ascii="Times New Roman" w:hAnsi="Times New Roman" w:cs="Times New Roman"/>
          <w:color w:val="000000" w:themeColor="text1"/>
          <w:sz w:val="24"/>
          <w:szCs w:val="24"/>
          <w:lang w:val="sv-SE"/>
        </w:rPr>
        <w:t>Pengabdian kepada masyarakat  dilakukan sesuai dengan standar mutu yang ditetapkan oleh Universitas Pakuan.</w:t>
      </w:r>
    </w:p>
    <w:p w:rsidR="001F2A0B" w:rsidRPr="00EE4B4D" w:rsidRDefault="009312EC"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sv-SE"/>
        </w:rPr>
        <w:t>Unpak</w:t>
      </w:r>
      <w:r>
        <w:rPr>
          <w:rFonts w:ascii="Times New Roman" w:hAnsi="Times New Roman" w:cs="Times New Roman"/>
          <w:color w:val="000000" w:themeColor="text1"/>
          <w:sz w:val="24"/>
          <w:szCs w:val="24"/>
        </w:rPr>
        <w:t xml:space="preserve"> </w:t>
      </w:r>
      <w:r w:rsidR="001F2A0B" w:rsidRPr="00EE4B4D">
        <w:rPr>
          <w:rFonts w:ascii="Times New Roman" w:hAnsi="Times New Roman" w:cs="Times New Roman"/>
          <w:color w:val="000000" w:themeColor="text1"/>
          <w:sz w:val="24"/>
          <w:szCs w:val="24"/>
          <w:lang w:val="sv-SE"/>
        </w:rPr>
        <w:t>melalui Lembaga Pengabdian kepada masyarakat  memfasil</w:t>
      </w:r>
      <w:r w:rsidR="007B5920">
        <w:rPr>
          <w:rFonts w:ascii="Times New Roman" w:hAnsi="Times New Roman" w:cs="Times New Roman"/>
          <w:color w:val="000000" w:themeColor="text1"/>
          <w:sz w:val="24"/>
          <w:szCs w:val="24"/>
          <w:lang w:val="sv-SE"/>
        </w:rPr>
        <w:t>i</w:t>
      </w:r>
      <w:r w:rsidR="001F2A0B" w:rsidRPr="00EE4B4D">
        <w:rPr>
          <w:rFonts w:ascii="Times New Roman" w:hAnsi="Times New Roman" w:cs="Times New Roman"/>
          <w:color w:val="000000" w:themeColor="text1"/>
          <w:sz w:val="24"/>
          <w:szCs w:val="24"/>
          <w:lang w:val="sv-SE"/>
        </w:rPr>
        <w:t>tasi layanan kegiatan pengabdian yang bersifat lintas bidang ilmu, dengan sumber dana internal dan eksternal.</w:t>
      </w:r>
    </w:p>
    <w:p w:rsidR="001F2A0B" w:rsidRPr="00EE4B4D" w:rsidRDefault="001F2A0B"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Pengabdian kepada masyarakat dilaksanakan dengan merujuk pada kebutuhan nyata dalam masyarakat.</w:t>
      </w:r>
    </w:p>
    <w:p w:rsidR="001F2A0B" w:rsidRPr="00EE4B4D" w:rsidRDefault="001F2A0B"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lastRenderedPageBreak/>
        <w:t>Pengabdian kepada masyarakat melibatkan peran serta mahasiswa, sebagai ajang pelatihan mahasiswa sesuai dengan kompetensi bidang ilmunya.</w:t>
      </w:r>
    </w:p>
    <w:p w:rsidR="001F2A0B" w:rsidRPr="00EE4B4D" w:rsidRDefault="001F2A0B"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Pengabdian kepada masyarakat  dapat memberikan pencerahan dan meningkatkan kesejahteraan masyarakat di lingkungan sekitar kampus, nasional dan internasional.</w:t>
      </w:r>
    </w:p>
    <w:p w:rsidR="001F2A0B" w:rsidRPr="00EE4B4D" w:rsidRDefault="001F2A0B"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Pengabdian kepada masyarakat  dapat memberikan umpan balik untuk kegiatan pendidikan dan pengajaran maupun penelitian.</w:t>
      </w:r>
    </w:p>
    <w:p w:rsidR="001F2A0B" w:rsidRPr="00EE4B4D" w:rsidRDefault="001F2A0B"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Pengabdian kepada masyarakat  dapat merangsang sivitas akademika untuk mentransfer pengetahuan, inovasi serta proses pengembangan sumberdaya manusia.</w:t>
      </w:r>
    </w:p>
    <w:p w:rsidR="001F2A0B" w:rsidRPr="00EE4B4D" w:rsidRDefault="001F2A0B"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Pengabdian kepada masyarakat memberi informasi peluang kerja dan membantu menyalurkan keterampilannya bagi mahasiswa dan lulusan, serta meyakinkan pemangku kepentingan untuk posisi tertentu.</w:t>
      </w:r>
    </w:p>
    <w:p w:rsidR="001F2A0B" w:rsidRPr="00EE4B4D" w:rsidRDefault="001F2A0B" w:rsidP="00D345BF">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sidRPr="00EE4B4D">
        <w:rPr>
          <w:rFonts w:ascii="Times New Roman" w:hAnsi="Times New Roman" w:cs="Times New Roman"/>
          <w:color w:val="000000" w:themeColor="text1"/>
          <w:sz w:val="24"/>
          <w:szCs w:val="24"/>
          <w:lang w:val="fi-FI"/>
        </w:rPr>
        <w:t>Pengabdian kepada masyarakat  dapat menawarkan layanan jasa konsultasi kepada masyarakat, atau menjalin kerjasama dengan mitra organisasi non pemerintah.</w:t>
      </w:r>
    </w:p>
    <w:p w:rsidR="007B5920" w:rsidRPr="00025DD2" w:rsidRDefault="009312EC" w:rsidP="00A82ECA">
      <w:pPr>
        <w:numPr>
          <w:ilvl w:val="1"/>
          <w:numId w:val="20"/>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Unpak</w:t>
      </w:r>
      <w:r w:rsidR="00A7687B">
        <w:rPr>
          <w:rFonts w:ascii="Times New Roman" w:hAnsi="Times New Roman" w:cs="Times New Roman"/>
          <w:color w:val="000000" w:themeColor="text1"/>
          <w:sz w:val="24"/>
          <w:szCs w:val="24"/>
        </w:rPr>
        <w:t xml:space="preserve"> </w:t>
      </w:r>
      <w:r w:rsidR="001F2A0B" w:rsidRPr="00EE4B4D">
        <w:rPr>
          <w:rFonts w:ascii="Times New Roman" w:hAnsi="Times New Roman" w:cs="Times New Roman"/>
          <w:color w:val="000000" w:themeColor="text1"/>
          <w:sz w:val="24"/>
          <w:szCs w:val="24"/>
          <w:lang w:val="fi-FI"/>
        </w:rPr>
        <w:t>menetapkan jumlah minimal pengabdian kepada masyarakat per tahun.</w:t>
      </w:r>
    </w:p>
    <w:p w:rsidR="00025DD2" w:rsidRDefault="00025DD2" w:rsidP="00025DD2">
      <w:pPr>
        <w:autoSpaceDE w:val="0"/>
        <w:autoSpaceDN w:val="0"/>
        <w:adjustRightInd w:val="0"/>
        <w:spacing w:after="0" w:line="360" w:lineRule="auto"/>
        <w:jc w:val="both"/>
        <w:rPr>
          <w:rFonts w:ascii="Times New Roman" w:hAnsi="Times New Roman" w:cs="Times New Roman"/>
          <w:color w:val="000000" w:themeColor="text1"/>
          <w:sz w:val="24"/>
          <w:szCs w:val="24"/>
          <w:lang w:val="fi-FI"/>
        </w:rPr>
      </w:pPr>
    </w:p>
    <w:p w:rsidR="00475AF3" w:rsidRPr="007B5920" w:rsidRDefault="00475AF3" w:rsidP="007B5920">
      <w:pPr>
        <w:pStyle w:val="ListParagraph"/>
        <w:numPr>
          <w:ilvl w:val="2"/>
          <w:numId w:val="20"/>
        </w:numPr>
        <w:autoSpaceDE w:val="0"/>
        <w:autoSpaceDN w:val="0"/>
        <w:adjustRightInd w:val="0"/>
        <w:spacing w:after="0" w:line="360" w:lineRule="auto"/>
        <w:ind w:left="360"/>
        <w:jc w:val="both"/>
        <w:rPr>
          <w:rFonts w:ascii="Times New Roman" w:hAnsi="Times New Roman" w:cs="Times New Roman"/>
          <w:color w:val="000000" w:themeColor="text1"/>
          <w:sz w:val="24"/>
          <w:szCs w:val="24"/>
          <w:lang w:val="fi-FI"/>
        </w:rPr>
      </w:pPr>
      <w:r w:rsidRPr="007B5920">
        <w:rPr>
          <w:rFonts w:ascii="Times New Roman" w:hAnsi="Times New Roman" w:cs="Times New Roman"/>
          <w:b/>
          <w:color w:val="000000" w:themeColor="text1"/>
          <w:sz w:val="24"/>
          <w:szCs w:val="24"/>
        </w:rPr>
        <w:t xml:space="preserve">Standar Sistem Informasi </w:t>
      </w:r>
    </w:p>
    <w:p w:rsidR="00A82ECA" w:rsidRPr="00EE4B4D" w:rsidRDefault="00A82ECA" w:rsidP="007B5920">
      <w:pPr>
        <w:pStyle w:val="ListParagraph"/>
        <w:numPr>
          <w:ilvl w:val="0"/>
          <w:numId w:val="8"/>
        </w:numPr>
        <w:spacing w:before="240" w:after="0"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t>Pusat Teknologi Informasi dan Komunikasi (PUTIK) harus memiliki perangkat keras (</w:t>
      </w:r>
      <w:r w:rsidRPr="00EE4B4D">
        <w:rPr>
          <w:rFonts w:ascii="Times New Roman" w:eastAsia="Times New Roman" w:hAnsi="Times New Roman" w:cs="Times New Roman"/>
          <w:i/>
          <w:sz w:val="24"/>
          <w:szCs w:val="24"/>
          <w:lang w:eastAsia="id-ID"/>
        </w:rPr>
        <w:t>hardware)</w:t>
      </w:r>
      <w:r w:rsidRPr="00EE4B4D">
        <w:rPr>
          <w:rFonts w:ascii="Times New Roman" w:eastAsia="Times New Roman" w:hAnsi="Times New Roman" w:cs="Times New Roman"/>
          <w:sz w:val="24"/>
          <w:szCs w:val="24"/>
          <w:lang w:eastAsia="id-ID"/>
        </w:rPr>
        <w:t>, perangkat lunak (</w:t>
      </w:r>
      <w:r w:rsidRPr="00EE4B4D">
        <w:rPr>
          <w:rFonts w:ascii="Times New Roman" w:eastAsia="Times New Roman" w:hAnsi="Times New Roman" w:cs="Times New Roman"/>
          <w:i/>
          <w:sz w:val="24"/>
          <w:szCs w:val="24"/>
          <w:lang w:eastAsia="id-ID"/>
        </w:rPr>
        <w:t>sofware)</w:t>
      </w:r>
      <w:r w:rsidRPr="00EE4B4D">
        <w:rPr>
          <w:rFonts w:ascii="Times New Roman" w:eastAsia="Times New Roman" w:hAnsi="Times New Roman" w:cs="Times New Roman"/>
          <w:sz w:val="24"/>
          <w:szCs w:val="24"/>
          <w:lang w:eastAsia="id-ID"/>
        </w:rPr>
        <w:t>, sumber daya manusia (</w:t>
      </w:r>
      <w:r w:rsidRPr="00EE4B4D">
        <w:rPr>
          <w:rFonts w:ascii="Times New Roman" w:eastAsia="Times New Roman" w:hAnsi="Times New Roman" w:cs="Times New Roman"/>
          <w:i/>
          <w:sz w:val="24"/>
          <w:szCs w:val="24"/>
          <w:lang w:eastAsia="id-ID"/>
        </w:rPr>
        <w:t xml:space="preserve">humanware) </w:t>
      </w:r>
      <w:r w:rsidRPr="00EE4B4D">
        <w:rPr>
          <w:rFonts w:ascii="Times New Roman" w:eastAsia="Times New Roman" w:hAnsi="Times New Roman" w:cs="Times New Roman"/>
          <w:sz w:val="24"/>
          <w:szCs w:val="24"/>
          <w:lang w:eastAsia="id-ID"/>
        </w:rPr>
        <w:t>dan diseminasi infomasi (</w:t>
      </w:r>
      <w:r w:rsidRPr="00EE4B4D">
        <w:rPr>
          <w:rFonts w:ascii="Times New Roman" w:eastAsia="Times New Roman" w:hAnsi="Times New Roman" w:cs="Times New Roman"/>
          <w:i/>
          <w:sz w:val="24"/>
          <w:szCs w:val="24"/>
          <w:lang w:eastAsia="id-ID"/>
        </w:rPr>
        <w:t>infoware)</w:t>
      </w:r>
      <w:r w:rsidRPr="00EE4B4D">
        <w:rPr>
          <w:rFonts w:ascii="Times New Roman" w:eastAsia="Times New Roman" w:hAnsi="Times New Roman" w:cs="Times New Roman"/>
          <w:sz w:val="24"/>
          <w:szCs w:val="24"/>
          <w:lang w:eastAsia="id-ID"/>
        </w:rPr>
        <w:t xml:space="preserve"> sesuai dengan kebutuhan.</w:t>
      </w:r>
    </w:p>
    <w:p w:rsidR="00A82ECA" w:rsidRPr="00EE4B4D" w:rsidRDefault="00A82ECA" w:rsidP="007B5920">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lastRenderedPageBreak/>
        <w:t>User dapat dengan mudah mendapatkan informasi akademik dan non akademik melalui web sesuai kebutuhannya</w:t>
      </w:r>
      <w:r w:rsidR="007B5920">
        <w:rPr>
          <w:rFonts w:ascii="Times New Roman" w:eastAsia="Times New Roman" w:hAnsi="Times New Roman" w:cs="Times New Roman"/>
          <w:sz w:val="24"/>
          <w:szCs w:val="24"/>
          <w:lang w:val="en-US" w:eastAsia="id-ID"/>
        </w:rPr>
        <w:t>.</w:t>
      </w:r>
    </w:p>
    <w:p w:rsidR="00A82ECA" w:rsidRPr="00EE4B4D" w:rsidRDefault="00A82ECA" w:rsidP="007B5920">
      <w:pPr>
        <w:pStyle w:val="ListParagraph"/>
        <w:numPr>
          <w:ilvl w:val="0"/>
          <w:numId w:val="8"/>
        </w:numPr>
        <w:spacing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t>PUTIK harus memiliki SDM dengan kualifikasi berdasarkan jenjang pendidikan (S1) atau bersertifikat</w:t>
      </w:r>
      <w:r w:rsidR="007B5920">
        <w:rPr>
          <w:rFonts w:ascii="Times New Roman" w:eastAsia="Times New Roman" w:hAnsi="Times New Roman" w:cs="Times New Roman"/>
          <w:sz w:val="24"/>
          <w:szCs w:val="24"/>
          <w:lang w:val="en-US" w:eastAsia="id-ID"/>
        </w:rPr>
        <w:t>.</w:t>
      </w:r>
    </w:p>
    <w:p w:rsidR="00A82ECA" w:rsidRPr="00EE4B4D" w:rsidRDefault="00A82ECA" w:rsidP="007B5920">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t>PUTIK mampu mengelola organisasi TIK  berdasarkan  jenjang  pendidikan dan/ atau bersertifikat</w:t>
      </w:r>
      <w:r w:rsidR="007B5920">
        <w:rPr>
          <w:rFonts w:ascii="Times New Roman" w:eastAsia="Times New Roman" w:hAnsi="Times New Roman" w:cs="Times New Roman"/>
          <w:sz w:val="24"/>
          <w:szCs w:val="24"/>
          <w:lang w:val="en-US" w:eastAsia="id-ID"/>
        </w:rPr>
        <w:t>.</w:t>
      </w:r>
    </w:p>
    <w:p w:rsidR="00A82ECA" w:rsidRPr="00EE4B4D" w:rsidRDefault="00A82ECA" w:rsidP="007B5920">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t xml:space="preserve">PUTIK harus memiliki SDM yang kompeten dalam menganalisis, mengevaluasi dan mengembangkan sistem sendiri </w:t>
      </w:r>
    </w:p>
    <w:p w:rsidR="00A82ECA" w:rsidRPr="00EE4B4D" w:rsidRDefault="00A82ECA" w:rsidP="007B5920">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t xml:space="preserve">PUTIK harus memiliki visi, misi, tujuan, program kerja, petunjuk tenis dan </w:t>
      </w:r>
      <w:r w:rsidRPr="00EE4B4D">
        <w:rPr>
          <w:rFonts w:ascii="Times New Roman" w:eastAsia="Times New Roman" w:hAnsi="Times New Roman" w:cs="Times New Roman"/>
          <w:i/>
          <w:sz w:val="24"/>
          <w:szCs w:val="24"/>
          <w:lang w:eastAsia="id-ID"/>
        </w:rPr>
        <w:t>blueprint</w:t>
      </w:r>
      <w:r w:rsidRPr="00EE4B4D">
        <w:rPr>
          <w:rFonts w:ascii="Times New Roman" w:eastAsia="Times New Roman" w:hAnsi="Times New Roman" w:cs="Times New Roman"/>
          <w:sz w:val="24"/>
          <w:szCs w:val="24"/>
          <w:lang w:eastAsia="id-ID"/>
        </w:rPr>
        <w:t xml:space="preserve">  dan disosialisasikan kepada pengguna. </w:t>
      </w:r>
    </w:p>
    <w:p w:rsidR="00A82ECA" w:rsidRPr="00EE4B4D" w:rsidRDefault="00A82ECA" w:rsidP="007B5920">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t>PUTIK memiliki tugas dan tanggungjawabnya masing-masing divisi</w:t>
      </w:r>
      <w:r w:rsidR="003E016F">
        <w:rPr>
          <w:rFonts w:ascii="Times New Roman" w:eastAsia="Times New Roman" w:hAnsi="Times New Roman" w:cs="Times New Roman"/>
          <w:sz w:val="24"/>
          <w:szCs w:val="24"/>
          <w:lang w:val="en-US" w:eastAsia="id-ID"/>
        </w:rPr>
        <w:t>.</w:t>
      </w:r>
    </w:p>
    <w:p w:rsidR="00A82ECA" w:rsidRPr="00EE4B4D" w:rsidRDefault="00A82ECA" w:rsidP="007B5920">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t>Kecepatan Bandwidth baik LAN maupun Internet harus dapat memenuhi kebutuhan pengguna dalam mengakses informasi akademis</w:t>
      </w:r>
      <w:r w:rsidR="003E016F">
        <w:rPr>
          <w:rFonts w:ascii="Times New Roman" w:eastAsia="Times New Roman" w:hAnsi="Times New Roman" w:cs="Times New Roman"/>
          <w:sz w:val="24"/>
          <w:szCs w:val="24"/>
          <w:lang w:val="en-US" w:eastAsia="id-ID"/>
        </w:rPr>
        <w:t>.</w:t>
      </w:r>
    </w:p>
    <w:p w:rsidR="00A82ECA" w:rsidRPr="00EE4B4D" w:rsidRDefault="00A82ECA" w:rsidP="007B5920">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t>PUTIK harus memiliki divisi layanan baik secara online maupun offline</w:t>
      </w:r>
      <w:r w:rsidR="003E016F">
        <w:rPr>
          <w:rFonts w:ascii="Times New Roman" w:eastAsia="Times New Roman" w:hAnsi="Times New Roman" w:cs="Times New Roman"/>
          <w:sz w:val="24"/>
          <w:szCs w:val="24"/>
          <w:lang w:val="en-US" w:eastAsia="id-ID"/>
        </w:rPr>
        <w:t>.</w:t>
      </w:r>
    </w:p>
    <w:p w:rsidR="00A82ECA" w:rsidRPr="00EE4B4D" w:rsidRDefault="00A82ECA" w:rsidP="007B5920">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t>Setiap kegiatan akademik dan non akademik diinformasikan web setelah dikonsultasikan dengan penanggunnga jawab kegiatan.</w:t>
      </w:r>
    </w:p>
    <w:p w:rsidR="00A82ECA" w:rsidRPr="00EE4B4D" w:rsidRDefault="00A82ECA" w:rsidP="007B5920">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EE4B4D">
        <w:rPr>
          <w:rFonts w:ascii="Times New Roman" w:eastAsia="Times New Roman" w:hAnsi="Times New Roman" w:cs="Times New Roman"/>
          <w:sz w:val="24"/>
          <w:szCs w:val="24"/>
          <w:lang w:eastAsia="id-ID"/>
        </w:rPr>
        <w:t>PUTIK harus menyediakan server cadangan dan genset bila terjadi gangguan</w:t>
      </w:r>
      <w:r w:rsidR="009312EC">
        <w:rPr>
          <w:rFonts w:ascii="Times New Roman" w:eastAsia="Times New Roman" w:hAnsi="Times New Roman" w:cs="Times New Roman"/>
          <w:sz w:val="24"/>
          <w:szCs w:val="24"/>
          <w:lang w:eastAsia="id-ID"/>
        </w:rPr>
        <w:t>.</w:t>
      </w:r>
    </w:p>
    <w:p w:rsidR="00025DD2" w:rsidRPr="00EE4B4D" w:rsidRDefault="00025DD2" w:rsidP="007B5920">
      <w:pPr>
        <w:autoSpaceDE w:val="0"/>
        <w:autoSpaceDN w:val="0"/>
        <w:adjustRightInd w:val="0"/>
        <w:spacing w:after="0" w:line="360" w:lineRule="auto"/>
        <w:ind w:left="360"/>
        <w:jc w:val="both"/>
        <w:rPr>
          <w:rFonts w:ascii="Times New Roman" w:hAnsi="Times New Roman" w:cs="Times New Roman"/>
          <w:color w:val="000000" w:themeColor="text1"/>
          <w:sz w:val="24"/>
          <w:szCs w:val="24"/>
          <w:highlight w:val="yellow"/>
        </w:rPr>
      </w:pPr>
    </w:p>
    <w:p w:rsidR="00475AF3" w:rsidRPr="00EE4B4D" w:rsidRDefault="006E71B3" w:rsidP="007B5920">
      <w:pPr>
        <w:autoSpaceDE w:val="0"/>
        <w:autoSpaceDN w:val="0"/>
        <w:adjustRightInd w:val="0"/>
        <w:spacing w:after="0" w:line="360" w:lineRule="auto"/>
        <w:ind w:left="360"/>
        <w:jc w:val="both"/>
        <w:rPr>
          <w:rFonts w:ascii="Times New Roman" w:hAnsi="Times New Roman" w:cs="Times New Roman"/>
          <w:b/>
          <w:sz w:val="24"/>
          <w:szCs w:val="24"/>
        </w:rPr>
      </w:pPr>
      <w:r>
        <w:rPr>
          <w:rFonts w:ascii="Times New Roman" w:hAnsi="Times New Roman" w:cs="Times New Roman"/>
          <w:b/>
          <w:color w:val="000000" w:themeColor="text1"/>
          <w:sz w:val="24"/>
          <w:szCs w:val="24"/>
        </w:rPr>
        <w:t>1</w:t>
      </w:r>
      <w:r w:rsidR="00927523">
        <w:rPr>
          <w:rFonts w:ascii="Times New Roman" w:hAnsi="Times New Roman" w:cs="Times New Roman"/>
          <w:b/>
          <w:color w:val="000000" w:themeColor="text1"/>
          <w:sz w:val="24"/>
          <w:szCs w:val="24"/>
        </w:rPr>
        <w:t>6</w:t>
      </w:r>
      <w:r w:rsidR="00262208" w:rsidRPr="00EE4B4D">
        <w:rPr>
          <w:rFonts w:ascii="Times New Roman" w:hAnsi="Times New Roman" w:cs="Times New Roman"/>
          <w:b/>
          <w:color w:val="000000" w:themeColor="text1"/>
          <w:sz w:val="24"/>
          <w:szCs w:val="24"/>
        </w:rPr>
        <w:t xml:space="preserve">. </w:t>
      </w:r>
      <w:r w:rsidR="009E55CA">
        <w:rPr>
          <w:rFonts w:ascii="Times New Roman" w:hAnsi="Times New Roman" w:cs="Times New Roman"/>
          <w:b/>
          <w:color w:val="000000" w:themeColor="text1"/>
          <w:sz w:val="24"/>
          <w:szCs w:val="24"/>
        </w:rPr>
        <w:t xml:space="preserve">   </w:t>
      </w:r>
      <w:r w:rsidR="00475AF3" w:rsidRPr="00EE4B4D">
        <w:rPr>
          <w:rFonts w:ascii="Times New Roman" w:hAnsi="Times New Roman" w:cs="Times New Roman"/>
          <w:b/>
          <w:color w:val="000000" w:themeColor="text1"/>
          <w:sz w:val="24"/>
          <w:szCs w:val="24"/>
        </w:rPr>
        <w:t xml:space="preserve">Standar Kerjasama </w:t>
      </w:r>
    </w:p>
    <w:p w:rsidR="00A9680D" w:rsidRPr="00EE4B4D" w:rsidRDefault="009312EC" w:rsidP="007B5920">
      <w:pPr>
        <w:numPr>
          <w:ilvl w:val="0"/>
          <w:numId w:val="2"/>
        </w:numPr>
        <w:tabs>
          <w:tab w:val="clear" w:pos="1440"/>
          <w:tab w:val="num" w:pos="85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Unpak </w:t>
      </w:r>
      <w:r w:rsidR="00A9680D" w:rsidRPr="00EE4B4D">
        <w:rPr>
          <w:rFonts w:ascii="Times New Roman" w:hAnsi="Times New Roman" w:cs="Times New Roman"/>
          <w:sz w:val="24"/>
          <w:szCs w:val="24"/>
        </w:rPr>
        <w:t xml:space="preserve">harus membuka kerjasama yang luas dengan lembaga pemerintah (Pemerintah Daerah dan Departemen) dan lembaga swasta/perusahaan yang mempunyai kepentingan bersama dalam bidang pendidikan. </w:t>
      </w:r>
    </w:p>
    <w:p w:rsidR="00A9680D" w:rsidRPr="00EE4B4D" w:rsidRDefault="00A9680D" w:rsidP="007B5920">
      <w:pPr>
        <w:numPr>
          <w:ilvl w:val="0"/>
          <w:numId w:val="2"/>
        </w:numPr>
        <w:tabs>
          <w:tab w:val="clear" w:pos="1440"/>
          <w:tab w:val="num" w:pos="851"/>
        </w:tabs>
        <w:spacing w:after="0" w:line="360" w:lineRule="auto"/>
        <w:ind w:left="851" w:hanging="425"/>
        <w:jc w:val="both"/>
        <w:rPr>
          <w:rFonts w:ascii="Times New Roman" w:hAnsi="Times New Roman" w:cs="Times New Roman"/>
          <w:sz w:val="24"/>
          <w:szCs w:val="24"/>
        </w:rPr>
      </w:pPr>
      <w:r w:rsidRPr="00EE4B4D">
        <w:rPr>
          <w:rFonts w:ascii="Times New Roman" w:hAnsi="Times New Roman" w:cs="Times New Roman"/>
          <w:sz w:val="24"/>
          <w:szCs w:val="24"/>
        </w:rPr>
        <w:lastRenderedPageBreak/>
        <w:t>Kerjasama dan kemitraan dengan lembaga pendidikan/sekolah harus memberi kesempatan  mahasiswa untuk mengadakan penelitian yang hasilnya akan berupa masukan untuk pengembangan lembaga</w:t>
      </w:r>
      <w:r w:rsidR="003E016F">
        <w:rPr>
          <w:rFonts w:ascii="Times New Roman" w:hAnsi="Times New Roman" w:cs="Times New Roman"/>
          <w:sz w:val="24"/>
          <w:szCs w:val="24"/>
          <w:lang w:val="en-US"/>
        </w:rPr>
        <w:t>.</w:t>
      </w:r>
    </w:p>
    <w:p w:rsidR="00A9680D" w:rsidRPr="00EE4B4D" w:rsidRDefault="00A9680D" w:rsidP="007B5920">
      <w:pPr>
        <w:numPr>
          <w:ilvl w:val="0"/>
          <w:numId w:val="2"/>
        </w:numPr>
        <w:tabs>
          <w:tab w:val="clear" w:pos="1440"/>
          <w:tab w:val="num" w:pos="851"/>
        </w:tabs>
        <w:spacing w:after="0" w:line="360" w:lineRule="auto"/>
        <w:ind w:left="851" w:hanging="425"/>
        <w:jc w:val="both"/>
        <w:rPr>
          <w:rFonts w:ascii="Times New Roman" w:hAnsi="Times New Roman" w:cs="Times New Roman"/>
          <w:sz w:val="24"/>
          <w:szCs w:val="24"/>
        </w:rPr>
      </w:pPr>
      <w:r w:rsidRPr="00EE4B4D">
        <w:rPr>
          <w:rFonts w:ascii="Times New Roman" w:hAnsi="Times New Roman" w:cs="Times New Roman"/>
          <w:sz w:val="24"/>
          <w:szCs w:val="24"/>
        </w:rPr>
        <w:t>Kerjasama dengan pemerintah daerah harus dalam bentuk partisipasi sivitas akademika dalam kegiatan yang dilaksanakan oleh pemerintah daerah dalam bidang pendidikan, kesenian dan olah raga, kemasyarakatan, pengembangan iptek, peningkatan kesejahteraan, penataan lingkungan, dsb.</w:t>
      </w:r>
    </w:p>
    <w:p w:rsidR="00A9680D" w:rsidRPr="00EE4B4D" w:rsidRDefault="00A9680D" w:rsidP="00D345BF">
      <w:pPr>
        <w:numPr>
          <w:ilvl w:val="0"/>
          <w:numId w:val="2"/>
        </w:numPr>
        <w:tabs>
          <w:tab w:val="clear" w:pos="1440"/>
          <w:tab w:val="num" w:pos="851"/>
        </w:tabs>
        <w:spacing w:after="0" w:line="360" w:lineRule="auto"/>
        <w:ind w:left="851" w:hanging="425"/>
        <w:jc w:val="both"/>
        <w:rPr>
          <w:rFonts w:ascii="Times New Roman" w:hAnsi="Times New Roman" w:cs="Times New Roman"/>
          <w:sz w:val="24"/>
          <w:szCs w:val="24"/>
        </w:rPr>
      </w:pPr>
      <w:r w:rsidRPr="00EE4B4D">
        <w:rPr>
          <w:rFonts w:ascii="Times New Roman" w:hAnsi="Times New Roman" w:cs="Times New Roman"/>
          <w:color w:val="231F20"/>
          <w:sz w:val="24"/>
          <w:szCs w:val="24"/>
        </w:rPr>
        <w:t xml:space="preserve">Kerjasama yang dilakukan saling bermanfaat dan berdampak pada pengelolaan kelembagaan yang tidak bertentangan dengan kepentingan nasional dan peraturan perundang-undangan yang berlaku. </w:t>
      </w:r>
    </w:p>
    <w:p w:rsidR="00A9680D" w:rsidRPr="00EE4B4D" w:rsidRDefault="00A9680D" w:rsidP="00D345BF">
      <w:pPr>
        <w:numPr>
          <w:ilvl w:val="0"/>
          <w:numId w:val="2"/>
        </w:numPr>
        <w:tabs>
          <w:tab w:val="clear" w:pos="1440"/>
          <w:tab w:val="num" w:pos="851"/>
        </w:tabs>
        <w:spacing w:after="0" w:line="360" w:lineRule="auto"/>
        <w:ind w:left="851" w:hanging="425"/>
        <w:jc w:val="both"/>
        <w:rPr>
          <w:rFonts w:ascii="Times New Roman" w:hAnsi="Times New Roman" w:cs="Times New Roman"/>
          <w:sz w:val="24"/>
          <w:szCs w:val="24"/>
        </w:rPr>
      </w:pPr>
      <w:r w:rsidRPr="00EE4B4D">
        <w:rPr>
          <w:rFonts w:ascii="Times New Roman" w:hAnsi="Times New Roman" w:cs="Times New Roman"/>
          <w:color w:val="231F20"/>
          <w:sz w:val="24"/>
          <w:szCs w:val="24"/>
        </w:rPr>
        <w:t xml:space="preserve">Kerjasama yang dilakukan bersifat kelembagaan, dan sebagai penanggungjawab adalah Rektor. </w:t>
      </w:r>
    </w:p>
    <w:p w:rsidR="00A9680D" w:rsidRPr="00EE4B4D" w:rsidRDefault="00A9680D" w:rsidP="00D345BF">
      <w:pPr>
        <w:numPr>
          <w:ilvl w:val="0"/>
          <w:numId w:val="2"/>
        </w:numPr>
        <w:tabs>
          <w:tab w:val="clear" w:pos="1440"/>
          <w:tab w:val="num" w:pos="851"/>
        </w:tabs>
        <w:spacing w:after="0" w:line="360" w:lineRule="auto"/>
        <w:ind w:left="851" w:hanging="425"/>
        <w:jc w:val="both"/>
        <w:rPr>
          <w:rFonts w:ascii="Times New Roman" w:hAnsi="Times New Roman" w:cs="Times New Roman"/>
          <w:sz w:val="24"/>
          <w:szCs w:val="24"/>
        </w:rPr>
      </w:pPr>
      <w:r w:rsidRPr="00EE4B4D">
        <w:rPr>
          <w:rFonts w:ascii="Times New Roman" w:hAnsi="Times New Roman" w:cs="Times New Roman"/>
          <w:color w:val="231F20"/>
          <w:sz w:val="24"/>
          <w:szCs w:val="24"/>
        </w:rPr>
        <w:t xml:space="preserve">Pelaksanaan Kerjasama dituangkan pada dokumen </w:t>
      </w:r>
      <w:r w:rsidRPr="00EE4B4D">
        <w:rPr>
          <w:rFonts w:ascii="Times New Roman" w:hAnsi="Times New Roman" w:cs="Times New Roman"/>
          <w:i/>
          <w:color w:val="231F20"/>
          <w:sz w:val="24"/>
          <w:szCs w:val="24"/>
        </w:rPr>
        <w:t>Mutual of Understanding</w:t>
      </w:r>
      <w:r w:rsidRPr="00EE4B4D">
        <w:rPr>
          <w:rFonts w:ascii="Times New Roman" w:hAnsi="Times New Roman" w:cs="Times New Roman"/>
          <w:color w:val="231F20"/>
          <w:sz w:val="24"/>
          <w:szCs w:val="24"/>
        </w:rPr>
        <w:t xml:space="preserve"> (MoU). </w:t>
      </w:r>
    </w:p>
    <w:p w:rsidR="00A9680D" w:rsidRPr="00EE4B4D" w:rsidRDefault="00A9680D" w:rsidP="00D345BF">
      <w:pPr>
        <w:numPr>
          <w:ilvl w:val="0"/>
          <w:numId w:val="2"/>
        </w:numPr>
        <w:tabs>
          <w:tab w:val="clear" w:pos="1440"/>
          <w:tab w:val="num" w:pos="851"/>
        </w:tabs>
        <w:spacing w:after="0" w:line="360" w:lineRule="auto"/>
        <w:ind w:left="851" w:hanging="425"/>
        <w:jc w:val="both"/>
        <w:rPr>
          <w:rFonts w:ascii="Times New Roman" w:hAnsi="Times New Roman" w:cs="Times New Roman"/>
          <w:sz w:val="24"/>
          <w:szCs w:val="24"/>
        </w:rPr>
      </w:pPr>
      <w:r w:rsidRPr="00EE4B4D">
        <w:rPr>
          <w:rFonts w:ascii="Times New Roman" w:hAnsi="Times New Roman" w:cs="Times New Roman"/>
          <w:color w:val="231F20"/>
          <w:sz w:val="24"/>
          <w:szCs w:val="24"/>
        </w:rPr>
        <w:t>Ketersedian surat umpan balik  kebermanfaatan dari mitra kerjasama</w:t>
      </w:r>
      <w:r w:rsidR="003E016F">
        <w:rPr>
          <w:rFonts w:ascii="Times New Roman" w:hAnsi="Times New Roman" w:cs="Times New Roman"/>
          <w:color w:val="231F20"/>
          <w:sz w:val="24"/>
          <w:szCs w:val="24"/>
          <w:lang w:val="en-US"/>
        </w:rPr>
        <w:t>.</w:t>
      </w:r>
    </w:p>
    <w:p w:rsidR="00A9680D" w:rsidRPr="00EE4B4D" w:rsidRDefault="00A9680D" w:rsidP="00D345BF">
      <w:pPr>
        <w:numPr>
          <w:ilvl w:val="0"/>
          <w:numId w:val="2"/>
        </w:numPr>
        <w:tabs>
          <w:tab w:val="clear" w:pos="1440"/>
          <w:tab w:val="num" w:pos="851"/>
        </w:tabs>
        <w:spacing w:after="0" w:line="360" w:lineRule="auto"/>
        <w:ind w:left="851" w:hanging="425"/>
        <w:jc w:val="both"/>
        <w:rPr>
          <w:rFonts w:ascii="Times New Roman" w:hAnsi="Times New Roman" w:cs="Times New Roman"/>
          <w:sz w:val="24"/>
          <w:szCs w:val="24"/>
        </w:rPr>
      </w:pPr>
      <w:r w:rsidRPr="00EE4B4D">
        <w:rPr>
          <w:rFonts w:ascii="Times New Roman" w:hAnsi="Times New Roman" w:cs="Times New Roman"/>
          <w:sz w:val="24"/>
          <w:szCs w:val="24"/>
        </w:rPr>
        <w:t>Dalam mengembangkan kualitas program dan kualitas lulusan Universitas harus mengadakan kemitraan dengan:</w:t>
      </w:r>
    </w:p>
    <w:p w:rsidR="00A9680D" w:rsidRPr="00EE4B4D" w:rsidRDefault="00A9680D" w:rsidP="00F460AB">
      <w:pPr>
        <w:numPr>
          <w:ilvl w:val="1"/>
          <w:numId w:val="3"/>
        </w:numPr>
        <w:spacing w:after="0" w:line="360" w:lineRule="auto"/>
        <w:ind w:left="1134" w:hanging="283"/>
        <w:jc w:val="both"/>
        <w:rPr>
          <w:rFonts w:ascii="Times New Roman" w:hAnsi="Times New Roman" w:cs="Times New Roman"/>
          <w:sz w:val="24"/>
          <w:szCs w:val="24"/>
        </w:rPr>
      </w:pPr>
      <w:r w:rsidRPr="00EE4B4D">
        <w:rPr>
          <w:rFonts w:ascii="Times New Roman" w:hAnsi="Times New Roman" w:cs="Times New Roman"/>
          <w:sz w:val="24"/>
          <w:szCs w:val="24"/>
        </w:rPr>
        <w:t>Lembaga sejenis yang memiliki program yang sama yang sudah berpengalaman yaitu dengan berbagai Universitas terkemuka baik tingkat nasional maupun internasional.</w:t>
      </w:r>
    </w:p>
    <w:p w:rsidR="00A9680D" w:rsidRPr="00EE4B4D" w:rsidRDefault="00A9680D" w:rsidP="00F460AB">
      <w:pPr>
        <w:numPr>
          <w:ilvl w:val="1"/>
          <w:numId w:val="3"/>
        </w:numPr>
        <w:spacing w:after="0" w:line="360" w:lineRule="auto"/>
        <w:ind w:left="1134" w:hanging="283"/>
        <w:jc w:val="both"/>
        <w:rPr>
          <w:rFonts w:ascii="Times New Roman" w:hAnsi="Times New Roman" w:cs="Times New Roman"/>
          <w:sz w:val="24"/>
          <w:szCs w:val="24"/>
        </w:rPr>
      </w:pPr>
      <w:r w:rsidRPr="00EE4B4D">
        <w:rPr>
          <w:rFonts w:ascii="Times New Roman" w:hAnsi="Times New Roman" w:cs="Times New Roman"/>
          <w:sz w:val="24"/>
          <w:szCs w:val="24"/>
        </w:rPr>
        <w:t xml:space="preserve">Untuk memperoleh informasi tentang kualitas lulusan program yang dapat diterima pasar, Universitas harus  mengadakan kerjasama dengan Instansi pemerintah maupun swasta. </w:t>
      </w:r>
    </w:p>
    <w:p w:rsidR="0066096D" w:rsidRPr="0048034A" w:rsidRDefault="00A9680D" w:rsidP="00F460AB">
      <w:pPr>
        <w:numPr>
          <w:ilvl w:val="1"/>
          <w:numId w:val="3"/>
        </w:numPr>
        <w:spacing w:after="0" w:line="360" w:lineRule="auto"/>
        <w:ind w:left="1134" w:hanging="283"/>
        <w:jc w:val="both"/>
        <w:rPr>
          <w:rFonts w:ascii="Times New Roman" w:hAnsi="Times New Roman" w:cs="Times New Roman"/>
          <w:sz w:val="24"/>
          <w:szCs w:val="24"/>
        </w:rPr>
      </w:pPr>
      <w:r w:rsidRPr="00EE4B4D">
        <w:rPr>
          <w:rFonts w:ascii="Times New Roman" w:hAnsi="Times New Roman" w:cs="Times New Roman"/>
          <w:sz w:val="24"/>
          <w:szCs w:val="24"/>
        </w:rPr>
        <w:lastRenderedPageBreak/>
        <w:t xml:space="preserve">Untuk meningkatkan kualitas dosen yang akan berimbas ke peningkatan kualitas mahasiswa harus dilakukan kerjasama/kemitraan dengan Universitas dan Lembaga Pendidikan yang memiliki keunggulan baik di dalam negeri maupun di luar negeri. </w:t>
      </w:r>
    </w:p>
    <w:p w:rsidR="00A7687B" w:rsidRDefault="00A7687B" w:rsidP="00F460AB">
      <w:pPr>
        <w:pStyle w:val="ListParagraph"/>
        <w:spacing w:after="0" w:line="360" w:lineRule="auto"/>
        <w:ind w:left="1134" w:hanging="283"/>
        <w:jc w:val="both"/>
        <w:rPr>
          <w:rFonts w:ascii="Times New Roman" w:hAnsi="Times New Roman" w:cs="Times New Roman"/>
          <w:sz w:val="24"/>
          <w:szCs w:val="24"/>
        </w:rPr>
      </w:pPr>
    </w:p>
    <w:p w:rsidR="0066096D" w:rsidRDefault="0066096D" w:rsidP="00F460AB">
      <w:pPr>
        <w:pStyle w:val="ListParagraph"/>
        <w:spacing w:after="0" w:line="360" w:lineRule="auto"/>
        <w:ind w:left="1134" w:hanging="283"/>
        <w:jc w:val="center"/>
        <w:rPr>
          <w:rFonts w:ascii="Times New Roman" w:hAnsi="Times New Roman" w:cs="Times New Roman"/>
          <w:sz w:val="24"/>
          <w:szCs w:val="24"/>
        </w:rPr>
      </w:pPr>
    </w:p>
    <w:p w:rsidR="003E016F" w:rsidRDefault="003E016F" w:rsidP="00F460AB">
      <w:pPr>
        <w:pStyle w:val="ListParagraph"/>
        <w:spacing w:after="0" w:line="360" w:lineRule="auto"/>
        <w:ind w:left="1134" w:hanging="283"/>
        <w:jc w:val="center"/>
        <w:rPr>
          <w:rFonts w:ascii="Times New Roman" w:hAnsi="Times New Roman" w:cs="Times New Roman"/>
          <w:sz w:val="24"/>
          <w:szCs w:val="24"/>
        </w:rPr>
      </w:pPr>
    </w:p>
    <w:p w:rsidR="00035408" w:rsidRDefault="00035408" w:rsidP="009D75A6">
      <w:pPr>
        <w:pStyle w:val="ListParagraph"/>
        <w:spacing w:after="0" w:line="360" w:lineRule="auto"/>
        <w:ind w:left="567" w:firstLine="567"/>
        <w:jc w:val="center"/>
        <w:rPr>
          <w:rFonts w:ascii="Times New Roman" w:hAnsi="Times New Roman" w:cs="Times New Roman"/>
          <w:sz w:val="24"/>
          <w:szCs w:val="24"/>
        </w:rPr>
      </w:pPr>
    </w:p>
    <w:p w:rsidR="00035408" w:rsidRDefault="00035408" w:rsidP="009D75A6">
      <w:pPr>
        <w:pStyle w:val="ListParagraph"/>
        <w:spacing w:after="0" w:line="360" w:lineRule="auto"/>
        <w:ind w:left="567" w:firstLine="567"/>
        <w:jc w:val="center"/>
        <w:rPr>
          <w:rFonts w:ascii="Times New Roman" w:hAnsi="Times New Roman" w:cs="Times New Roman"/>
          <w:sz w:val="24"/>
          <w:szCs w:val="24"/>
        </w:rPr>
      </w:pPr>
    </w:p>
    <w:p w:rsidR="00025DD2" w:rsidRDefault="00025DD2" w:rsidP="009D75A6">
      <w:pPr>
        <w:pStyle w:val="ListParagraph"/>
        <w:spacing w:after="0" w:line="360" w:lineRule="auto"/>
        <w:ind w:left="567" w:firstLine="567"/>
        <w:jc w:val="center"/>
        <w:rPr>
          <w:rFonts w:ascii="Times New Roman" w:hAnsi="Times New Roman" w:cs="Times New Roman"/>
          <w:sz w:val="24"/>
          <w:szCs w:val="24"/>
        </w:rPr>
      </w:pPr>
    </w:p>
    <w:p w:rsidR="00025DD2" w:rsidRDefault="00025DD2" w:rsidP="009D75A6">
      <w:pPr>
        <w:pStyle w:val="ListParagraph"/>
        <w:spacing w:after="0" w:line="360" w:lineRule="auto"/>
        <w:ind w:left="567" w:firstLine="567"/>
        <w:jc w:val="center"/>
        <w:rPr>
          <w:rFonts w:ascii="Times New Roman" w:hAnsi="Times New Roman" w:cs="Times New Roman"/>
          <w:sz w:val="24"/>
          <w:szCs w:val="24"/>
        </w:rPr>
      </w:pPr>
    </w:p>
    <w:p w:rsidR="00025DD2" w:rsidRDefault="00025DD2" w:rsidP="009D75A6">
      <w:pPr>
        <w:pStyle w:val="ListParagraph"/>
        <w:spacing w:after="0" w:line="360" w:lineRule="auto"/>
        <w:ind w:left="567" w:firstLine="567"/>
        <w:jc w:val="center"/>
        <w:rPr>
          <w:rFonts w:ascii="Times New Roman" w:hAnsi="Times New Roman" w:cs="Times New Roman"/>
          <w:sz w:val="24"/>
          <w:szCs w:val="24"/>
        </w:rPr>
      </w:pPr>
    </w:p>
    <w:p w:rsidR="00025DD2" w:rsidRDefault="00025DD2" w:rsidP="009D75A6">
      <w:pPr>
        <w:pStyle w:val="ListParagraph"/>
        <w:spacing w:after="0" w:line="360" w:lineRule="auto"/>
        <w:ind w:left="567" w:firstLine="567"/>
        <w:jc w:val="center"/>
        <w:rPr>
          <w:rFonts w:ascii="Times New Roman" w:hAnsi="Times New Roman" w:cs="Times New Roman"/>
          <w:sz w:val="24"/>
          <w:szCs w:val="24"/>
        </w:rPr>
      </w:pPr>
    </w:p>
    <w:p w:rsidR="00025DD2" w:rsidRDefault="00025DD2" w:rsidP="009D75A6">
      <w:pPr>
        <w:pStyle w:val="ListParagraph"/>
        <w:spacing w:after="0" w:line="360" w:lineRule="auto"/>
        <w:ind w:left="567" w:firstLine="567"/>
        <w:jc w:val="center"/>
        <w:rPr>
          <w:rFonts w:ascii="Times New Roman" w:hAnsi="Times New Roman" w:cs="Times New Roman"/>
          <w:sz w:val="24"/>
          <w:szCs w:val="24"/>
        </w:rPr>
      </w:pPr>
    </w:p>
    <w:p w:rsidR="00025DD2" w:rsidRDefault="00025DD2" w:rsidP="009D75A6">
      <w:pPr>
        <w:pStyle w:val="ListParagraph"/>
        <w:spacing w:after="0" w:line="360" w:lineRule="auto"/>
        <w:ind w:left="567" w:firstLine="567"/>
        <w:jc w:val="center"/>
        <w:rPr>
          <w:rFonts w:ascii="Times New Roman" w:hAnsi="Times New Roman" w:cs="Times New Roman"/>
          <w:sz w:val="24"/>
          <w:szCs w:val="24"/>
        </w:rPr>
      </w:pPr>
    </w:p>
    <w:p w:rsidR="00025DD2" w:rsidRDefault="00025DD2" w:rsidP="009D75A6">
      <w:pPr>
        <w:pStyle w:val="ListParagraph"/>
        <w:spacing w:after="0" w:line="360" w:lineRule="auto"/>
        <w:ind w:left="567" w:firstLine="567"/>
        <w:jc w:val="center"/>
        <w:rPr>
          <w:rFonts w:ascii="Times New Roman" w:hAnsi="Times New Roman" w:cs="Times New Roman"/>
          <w:sz w:val="24"/>
          <w:szCs w:val="24"/>
        </w:rPr>
      </w:pPr>
    </w:p>
    <w:p w:rsidR="00F460AB" w:rsidRDefault="00F460AB" w:rsidP="009D75A6">
      <w:pPr>
        <w:pStyle w:val="ListParagraph"/>
        <w:spacing w:after="0" w:line="360" w:lineRule="auto"/>
        <w:ind w:left="567" w:firstLine="567"/>
        <w:jc w:val="center"/>
        <w:rPr>
          <w:rFonts w:ascii="Times New Roman" w:hAnsi="Times New Roman" w:cs="Times New Roman"/>
          <w:sz w:val="24"/>
          <w:szCs w:val="24"/>
        </w:rPr>
      </w:pPr>
    </w:p>
    <w:p w:rsidR="00F460AB" w:rsidRDefault="00F460AB" w:rsidP="009D75A6">
      <w:pPr>
        <w:pStyle w:val="ListParagraph"/>
        <w:spacing w:after="0" w:line="360" w:lineRule="auto"/>
        <w:ind w:left="567" w:firstLine="567"/>
        <w:jc w:val="center"/>
        <w:rPr>
          <w:rFonts w:ascii="Times New Roman" w:hAnsi="Times New Roman" w:cs="Times New Roman"/>
          <w:sz w:val="24"/>
          <w:szCs w:val="24"/>
        </w:rPr>
      </w:pPr>
    </w:p>
    <w:p w:rsidR="00F460AB" w:rsidRDefault="00F460AB" w:rsidP="009D75A6">
      <w:pPr>
        <w:pStyle w:val="ListParagraph"/>
        <w:spacing w:after="0" w:line="360" w:lineRule="auto"/>
        <w:ind w:left="567" w:firstLine="567"/>
        <w:jc w:val="center"/>
        <w:rPr>
          <w:rFonts w:ascii="Times New Roman" w:hAnsi="Times New Roman" w:cs="Times New Roman"/>
          <w:sz w:val="24"/>
          <w:szCs w:val="24"/>
        </w:rPr>
      </w:pPr>
    </w:p>
    <w:p w:rsidR="00F460AB" w:rsidRDefault="00F460AB" w:rsidP="009D75A6">
      <w:pPr>
        <w:pStyle w:val="ListParagraph"/>
        <w:spacing w:after="0" w:line="360" w:lineRule="auto"/>
        <w:ind w:left="567" w:firstLine="567"/>
        <w:jc w:val="center"/>
        <w:rPr>
          <w:rFonts w:ascii="Times New Roman" w:hAnsi="Times New Roman" w:cs="Times New Roman"/>
          <w:sz w:val="24"/>
          <w:szCs w:val="24"/>
        </w:rPr>
      </w:pPr>
    </w:p>
    <w:p w:rsidR="00F460AB" w:rsidRDefault="00F460AB" w:rsidP="009D75A6">
      <w:pPr>
        <w:pStyle w:val="ListParagraph"/>
        <w:spacing w:after="0" w:line="360" w:lineRule="auto"/>
        <w:ind w:left="567" w:firstLine="567"/>
        <w:jc w:val="center"/>
        <w:rPr>
          <w:rFonts w:ascii="Times New Roman" w:hAnsi="Times New Roman" w:cs="Times New Roman"/>
          <w:sz w:val="24"/>
          <w:szCs w:val="24"/>
        </w:rPr>
      </w:pPr>
    </w:p>
    <w:p w:rsidR="00025DD2" w:rsidRDefault="00025DD2" w:rsidP="009D75A6">
      <w:pPr>
        <w:pStyle w:val="ListParagraph"/>
        <w:spacing w:after="0" w:line="360" w:lineRule="auto"/>
        <w:ind w:left="567" w:firstLine="567"/>
        <w:jc w:val="center"/>
        <w:rPr>
          <w:rFonts w:ascii="Times New Roman" w:hAnsi="Times New Roman" w:cs="Times New Roman"/>
          <w:sz w:val="24"/>
          <w:szCs w:val="24"/>
        </w:rPr>
      </w:pPr>
    </w:p>
    <w:p w:rsidR="00035408" w:rsidRDefault="00035408" w:rsidP="009D75A6">
      <w:pPr>
        <w:pStyle w:val="ListParagraph"/>
        <w:spacing w:after="0" w:line="360" w:lineRule="auto"/>
        <w:ind w:left="567" w:firstLine="567"/>
        <w:jc w:val="center"/>
        <w:rPr>
          <w:rFonts w:ascii="Times New Roman" w:hAnsi="Times New Roman" w:cs="Times New Roman"/>
          <w:sz w:val="24"/>
          <w:szCs w:val="24"/>
        </w:rPr>
      </w:pPr>
    </w:p>
    <w:p w:rsidR="003E016F" w:rsidRDefault="003E016F" w:rsidP="009D75A6">
      <w:pPr>
        <w:pStyle w:val="ListParagraph"/>
        <w:spacing w:after="0" w:line="360" w:lineRule="auto"/>
        <w:ind w:left="567" w:firstLine="567"/>
        <w:jc w:val="center"/>
        <w:rPr>
          <w:rFonts w:ascii="Times New Roman" w:hAnsi="Times New Roman" w:cs="Times New Roman"/>
          <w:sz w:val="24"/>
          <w:szCs w:val="24"/>
        </w:rPr>
      </w:pPr>
    </w:p>
    <w:p w:rsidR="009D75A6" w:rsidRPr="00494236" w:rsidRDefault="003E016F" w:rsidP="009D75A6">
      <w:pPr>
        <w:pStyle w:val="Default"/>
        <w:spacing w:line="360" w:lineRule="auto"/>
        <w:jc w:val="center"/>
        <w:rPr>
          <w:rFonts w:ascii="Times New Roman" w:hAnsi="Times New Roman" w:cs="Times New Roman"/>
          <w:b/>
        </w:rPr>
      </w:pPr>
      <w:r>
        <w:rPr>
          <w:rFonts w:ascii="Times New Roman" w:hAnsi="Times New Roman" w:cs="Times New Roman"/>
          <w:b/>
        </w:rPr>
        <w:lastRenderedPageBreak/>
        <w:t>BAB</w:t>
      </w:r>
      <w:r w:rsidR="009D75A6" w:rsidRPr="00494236">
        <w:rPr>
          <w:rFonts w:ascii="Times New Roman" w:hAnsi="Times New Roman" w:cs="Times New Roman"/>
          <w:b/>
        </w:rPr>
        <w:t xml:space="preserve"> IV</w:t>
      </w:r>
    </w:p>
    <w:p w:rsidR="0066096D" w:rsidRPr="00494236" w:rsidRDefault="009D75A6" w:rsidP="009D75A6">
      <w:pPr>
        <w:pStyle w:val="Default"/>
        <w:spacing w:line="360" w:lineRule="auto"/>
        <w:jc w:val="center"/>
        <w:rPr>
          <w:rFonts w:ascii="Times New Roman" w:hAnsi="Times New Roman" w:cs="Times New Roman"/>
          <w:b/>
        </w:rPr>
      </w:pPr>
      <w:r w:rsidRPr="00494236">
        <w:rPr>
          <w:rFonts w:ascii="Times New Roman" w:hAnsi="Times New Roman" w:cs="Times New Roman"/>
          <w:b/>
        </w:rPr>
        <w:t>STRATEGI PENCAPAIAN STANDAR</w:t>
      </w:r>
    </w:p>
    <w:p w:rsidR="009D75A6" w:rsidRPr="009D75A6" w:rsidRDefault="009D75A6" w:rsidP="009D75A6">
      <w:pPr>
        <w:pStyle w:val="Default"/>
        <w:spacing w:line="360" w:lineRule="auto"/>
        <w:jc w:val="both"/>
        <w:rPr>
          <w:rFonts w:ascii="Times New Roman" w:hAnsi="Times New Roman" w:cs="Times New Roman"/>
        </w:rPr>
      </w:pPr>
    </w:p>
    <w:p w:rsidR="0066096D" w:rsidRPr="009D75A6" w:rsidRDefault="007A3A3D" w:rsidP="009D75A6">
      <w:pPr>
        <w:pStyle w:val="Default"/>
        <w:spacing w:line="360" w:lineRule="auto"/>
        <w:ind w:firstLine="720"/>
        <w:jc w:val="both"/>
        <w:rPr>
          <w:rFonts w:ascii="Times New Roman" w:hAnsi="Times New Roman" w:cs="Times New Roman"/>
        </w:rPr>
      </w:pPr>
      <w:r w:rsidRPr="009D75A6">
        <w:rPr>
          <w:rFonts w:ascii="Times New Roman" w:hAnsi="Times New Roman" w:cs="Times New Roman"/>
        </w:rPr>
        <w:t xml:space="preserve">Unpak memiliki 16 standar SPMI yang diturunkan dari kebijakan Unpak. Setiap standar </w:t>
      </w:r>
      <w:r w:rsidR="00D42A4D" w:rsidRPr="009D75A6">
        <w:rPr>
          <w:rFonts w:ascii="Times New Roman" w:hAnsi="Times New Roman" w:cs="Times New Roman"/>
        </w:rPr>
        <w:t xml:space="preserve">mengacu pada buku manual mutu yang telah tetapkan. Dokomen standar mutu dilengkapi dengan dokumen manual mutu yang merupakan acuan dalam penetapan, pelaksanaan, pengendalian, dan pengembangan standar. Dokumen standar </w:t>
      </w:r>
      <w:r w:rsidRPr="009D75A6">
        <w:rPr>
          <w:rFonts w:ascii="Times New Roman" w:hAnsi="Times New Roman" w:cs="Times New Roman"/>
        </w:rPr>
        <w:t>berisikan kebijakan dan arah standar, mekanisme dan pernyataan i</w:t>
      </w:r>
      <w:r w:rsidR="00D42A4D" w:rsidRPr="009D75A6">
        <w:rPr>
          <w:rFonts w:ascii="Times New Roman" w:hAnsi="Times New Roman" w:cs="Times New Roman"/>
        </w:rPr>
        <w:t>si standar dilengkapi dengan</w:t>
      </w:r>
      <w:r w:rsidR="00020E40" w:rsidRPr="009D75A6">
        <w:rPr>
          <w:rFonts w:ascii="Times New Roman" w:hAnsi="Times New Roman" w:cs="Times New Roman"/>
        </w:rPr>
        <w:t xml:space="preserve">  </w:t>
      </w:r>
      <w:r w:rsidR="001930FD" w:rsidRPr="009D75A6">
        <w:rPr>
          <w:rFonts w:ascii="Times New Roman" w:hAnsi="Times New Roman" w:cs="Times New Roman"/>
        </w:rPr>
        <w:t>Instruksi kerja atau Standar Operational Procedure (SOP)</w:t>
      </w:r>
      <w:r w:rsidR="00020E40" w:rsidRPr="009D75A6">
        <w:rPr>
          <w:rFonts w:ascii="Times New Roman" w:hAnsi="Times New Roman" w:cs="Times New Roman"/>
        </w:rPr>
        <w:t>.</w:t>
      </w:r>
      <w:r w:rsidR="00D42A4D" w:rsidRPr="009D75A6">
        <w:rPr>
          <w:rFonts w:ascii="Times New Roman" w:hAnsi="Times New Roman" w:cs="Times New Roman"/>
        </w:rPr>
        <w:t xml:space="preserve"> Untuk melihat ketencapaian standar dibuat borang atau formulir sebagai kendali setiap kegiatan</w:t>
      </w:r>
      <w:r w:rsidR="002A7C92" w:rsidRPr="009D75A6">
        <w:rPr>
          <w:rFonts w:ascii="Times New Roman" w:hAnsi="Times New Roman" w:cs="Times New Roman"/>
        </w:rPr>
        <w:t>.</w:t>
      </w:r>
    </w:p>
    <w:p w:rsidR="009D75A6" w:rsidRPr="009D75A6" w:rsidRDefault="002A7C92" w:rsidP="00F460AB">
      <w:pPr>
        <w:autoSpaceDE w:val="0"/>
        <w:autoSpaceDN w:val="0"/>
        <w:adjustRightInd w:val="0"/>
        <w:spacing w:after="0" w:line="360" w:lineRule="auto"/>
        <w:ind w:firstLine="720"/>
        <w:jc w:val="both"/>
        <w:rPr>
          <w:rFonts w:ascii="Times New Roman" w:hAnsi="Times New Roman" w:cs="Times New Roman"/>
          <w:sz w:val="24"/>
          <w:szCs w:val="24"/>
        </w:rPr>
      </w:pPr>
      <w:r w:rsidRPr="009D75A6">
        <w:rPr>
          <w:rFonts w:ascii="Times New Roman" w:hAnsi="Times New Roman" w:cs="Times New Roman"/>
          <w:sz w:val="24"/>
          <w:szCs w:val="24"/>
        </w:rPr>
        <w:t xml:space="preserve">Pihak Pimpinan universitas, fakultas, program pascasarjana, Kepala kantor, biro/Ketua program studi </w:t>
      </w:r>
      <w:r w:rsidR="00BA208C" w:rsidRPr="009D75A6">
        <w:rPr>
          <w:rFonts w:ascii="Times New Roman" w:hAnsi="Times New Roman" w:cs="Times New Roman"/>
          <w:sz w:val="24"/>
          <w:szCs w:val="24"/>
        </w:rPr>
        <w:t xml:space="preserve">bertanggung jawab dalam menyusun dan melaksanakan standar serta membuat strategi sebagai upaya </w:t>
      </w:r>
      <w:r w:rsidR="00494236">
        <w:rPr>
          <w:rFonts w:ascii="Times New Roman" w:hAnsi="Times New Roman" w:cs="Times New Roman"/>
          <w:sz w:val="24"/>
          <w:szCs w:val="24"/>
        </w:rPr>
        <w:t>pen</w:t>
      </w:r>
      <w:r w:rsidR="00BA208C" w:rsidRPr="009D75A6">
        <w:rPr>
          <w:rFonts w:ascii="Times New Roman" w:hAnsi="Times New Roman" w:cs="Times New Roman"/>
          <w:sz w:val="24"/>
          <w:szCs w:val="24"/>
        </w:rPr>
        <w:t>capaian standar.  Strategi yang dilakukan adalah:</w:t>
      </w:r>
    </w:p>
    <w:p w:rsidR="00BA208C" w:rsidRPr="009D75A6" w:rsidRDefault="002A7C92" w:rsidP="00D345BF">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5A6">
        <w:rPr>
          <w:rFonts w:ascii="Times New Roman" w:hAnsi="Times New Roman" w:cs="Times New Roman"/>
          <w:sz w:val="24"/>
          <w:szCs w:val="24"/>
        </w:rPr>
        <w:t>Melibatkan secara aktif semua unit kerja di tingkat universitas,</w:t>
      </w:r>
      <w:r w:rsidR="003E016F">
        <w:rPr>
          <w:rFonts w:ascii="Times New Roman" w:hAnsi="Times New Roman" w:cs="Times New Roman"/>
          <w:sz w:val="24"/>
          <w:szCs w:val="24"/>
          <w:lang w:val="en-US"/>
        </w:rPr>
        <w:t xml:space="preserve"> </w:t>
      </w:r>
      <w:r w:rsidRPr="009D75A6">
        <w:rPr>
          <w:rFonts w:ascii="Times New Roman" w:hAnsi="Times New Roman" w:cs="Times New Roman"/>
          <w:sz w:val="24"/>
          <w:szCs w:val="24"/>
        </w:rPr>
        <w:t xml:space="preserve">fakultas/program studi, program pascasarjana, </w:t>
      </w:r>
      <w:r w:rsidR="00BA208C" w:rsidRPr="009D75A6">
        <w:rPr>
          <w:rFonts w:ascii="Times New Roman" w:hAnsi="Times New Roman" w:cs="Times New Roman"/>
          <w:sz w:val="24"/>
          <w:szCs w:val="24"/>
        </w:rPr>
        <w:t>kepala kantor/</w:t>
      </w:r>
      <w:r w:rsidRPr="009D75A6">
        <w:rPr>
          <w:rFonts w:ascii="Times New Roman" w:hAnsi="Times New Roman" w:cs="Times New Roman"/>
          <w:sz w:val="24"/>
          <w:szCs w:val="24"/>
        </w:rPr>
        <w:t xml:space="preserve"> biro,</w:t>
      </w:r>
      <w:r w:rsidR="00BA208C" w:rsidRPr="009D75A6">
        <w:rPr>
          <w:rFonts w:ascii="Times New Roman" w:hAnsi="Times New Roman" w:cs="Times New Roman"/>
          <w:sz w:val="24"/>
          <w:szCs w:val="24"/>
        </w:rPr>
        <w:t xml:space="preserve"> dan ketua program studi </w:t>
      </w:r>
      <w:r w:rsidRPr="009D75A6">
        <w:rPr>
          <w:rFonts w:ascii="Times New Roman" w:hAnsi="Times New Roman" w:cs="Times New Roman"/>
          <w:sz w:val="24"/>
          <w:szCs w:val="24"/>
        </w:rPr>
        <w:t xml:space="preserve">dan mahasiswa dalam implementasi standar mulai tahap </w:t>
      </w:r>
      <w:r w:rsidR="00BA208C" w:rsidRPr="009D75A6">
        <w:rPr>
          <w:rFonts w:ascii="Times New Roman" w:hAnsi="Times New Roman" w:cs="Times New Roman"/>
          <w:sz w:val="24"/>
          <w:szCs w:val="24"/>
        </w:rPr>
        <w:t>penetapan standar</w:t>
      </w:r>
      <w:r w:rsidRPr="009D75A6">
        <w:rPr>
          <w:rFonts w:ascii="Times New Roman" w:hAnsi="Times New Roman" w:cs="Times New Roman"/>
          <w:sz w:val="24"/>
          <w:szCs w:val="24"/>
        </w:rPr>
        <w:t>,</w:t>
      </w:r>
      <w:r w:rsidR="00BA208C" w:rsidRPr="009D75A6">
        <w:rPr>
          <w:rFonts w:ascii="Times New Roman" w:hAnsi="Times New Roman" w:cs="Times New Roman"/>
          <w:sz w:val="24"/>
          <w:szCs w:val="24"/>
        </w:rPr>
        <w:t xml:space="preserve"> </w:t>
      </w:r>
      <w:r w:rsidRPr="009D75A6">
        <w:rPr>
          <w:rFonts w:ascii="Times New Roman" w:hAnsi="Times New Roman" w:cs="Times New Roman"/>
          <w:sz w:val="24"/>
          <w:szCs w:val="24"/>
        </w:rPr>
        <w:t>pelaksanaan, pengendalian sampai dengan tahap pengembanga</w:t>
      </w:r>
      <w:r w:rsidR="00BA208C" w:rsidRPr="009D75A6">
        <w:rPr>
          <w:rFonts w:ascii="Times New Roman" w:hAnsi="Times New Roman" w:cs="Times New Roman"/>
          <w:sz w:val="24"/>
          <w:szCs w:val="24"/>
        </w:rPr>
        <w:t>n.</w:t>
      </w:r>
    </w:p>
    <w:p w:rsidR="00BA208C" w:rsidRPr="009D75A6" w:rsidRDefault="002A7C92" w:rsidP="00D345BF">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5A6">
        <w:rPr>
          <w:rFonts w:ascii="Times New Roman" w:hAnsi="Times New Roman" w:cs="Times New Roman"/>
          <w:sz w:val="24"/>
          <w:szCs w:val="24"/>
        </w:rPr>
        <w:t xml:space="preserve">Melakukan </w:t>
      </w:r>
      <w:r w:rsidR="00BA208C" w:rsidRPr="009D75A6">
        <w:rPr>
          <w:rFonts w:ascii="Times New Roman" w:hAnsi="Times New Roman" w:cs="Times New Roman"/>
          <w:sz w:val="24"/>
          <w:szCs w:val="24"/>
        </w:rPr>
        <w:t>rapat pimpinan, struktural, dosen dalam rangka implementasi standar</w:t>
      </w:r>
      <w:r w:rsidR="003E016F">
        <w:rPr>
          <w:rFonts w:ascii="Times New Roman" w:hAnsi="Times New Roman" w:cs="Times New Roman"/>
          <w:sz w:val="24"/>
          <w:szCs w:val="24"/>
          <w:lang w:val="en-US"/>
        </w:rPr>
        <w:t>.</w:t>
      </w:r>
    </w:p>
    <w:p w:rsidR="00BA208C" w:rsidRPr="009D75A6" w:rsidRDefault="002A7C92" w:rsidP="00D345BF">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5A6">
        <w:rPr>
          <w:rFonts w:ascii="Times New Roman" w:hAnsi="Times New Roman" w:cs="Times New Roman"/>
          <w:sz w:val="24"/>
          <w:szCs w:val="24"/>
        </w:rPr>
        <w:t xml:space="preserve">Melakukan </w:t>
      </w:r>
      <w:r w:rsidR="00BA208C" w:rsidRPr="003E016F">
        <w:rPr>
          <w:rFonts w:ascii="Times New Roman" w:hAnsi="Times New Roman" w:cs="Times New Roman"/>
          <w:i/>
          <w:sz w:val="24"/>
          <w:szCs w:val="24"/>
        </w:rPr>
        <w:t>bencmark</w:t>
      </w:r>
      <w:r w:rsidR="00BA208C" w:rsidRPr="009D75A6">
        <w:rPr>
          <w:rFonts w:ascii="Times New Roman" w:hAnsi="Times New Roman" w:cs="Times New Roman"/>
          <w:sz w:val="24"/>
          <w:szCs w:val="24"/>
        </w:rPr>
        <w:t xml:space="preserve"> </w:t>
      </w:r>
      <w:r w:rsidRPr="009D75A6">
        <w:rPr>
          <w:rFonts w:ascii="Times New Roman" w:hAnsi="Times New Roman" w:cs="Times New Roman"/>
          <w:sz w:val="24"/>
          <w:szCs w:val="24"/>
        </w:rPr>
        <w:t xml:space="preserve">ke berbagai universitas yang telah </w:t>
      </w:r>
      <w:r w:rsidR="00BA208C" w:rsidRPr="009D75A6">
        <w:rPr>
          <w:rFonts w:ascii="Times New Roman" w:hAnsi="Times New Roman" w:cs="Times New Roman"/>
          <w:sz w:val="24"/>
          <w:szCs w:val="24"/>
        </w:rPr>
        <w:t>menjalankan SPMI dengan baik</w:t>
      </w:r>
      <w:r w:rsidR="003E016F">
        <w:rPr>
          <w:rFonts w:ascii="Times New Roman" w:hAnsi="Times New Roman" w:cs="Times New Roman"/>
          <w:sz w:val="24"/>
          <w:szCs w:val="24"/>
          <w:lang w:val="en-US"/>
        </w:rPr>
        <w:t>.</w:t>
      </w:r>
    </w:p>
    <w:p w:rsidR="002A7C92" w:rsidRPr="009D75A6" w:rsidRDefault="002A7C92" w:rsidP="00D345BF">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5A6">
        <w:rPr>
          <w:rFonts w:ascii="Times New Roman" w:hAnsi="Times New Roman" w:cs="Times New Roman"/>
          <w:sz w:val="24"/>
          <w:szCs w:val="24"/>
        </w:rPr>
        <w:lastRenderedPageBreak/>
        <w:t xml:space="preserve">Melakukan sosialisasi tentang fungsi dan tujuan </w:t>
      </w:r>
      <w:r w:rsidR="009D75A6" w:rsidRPr="009D75A6">
        <w:rPr>
          <w:rFonts w:ascii="Times New Roman" w:hAnsi="Times New Roman" w:cs="Times New Roman"/>
          <w:sz w:val="24"/>
          <w:szCs w:val="24"/>
        </w:rPr>
        <w:t xml:space="preserve">setiap </w:t>
      </w:r>
      <w:r w:rsidRPr="009D75A6">
        <w:rPr>
          <w:rFonts w:ascii="Times New Roman" w:hAnsi="Times New Roman" w:cs="Times New Roman"/>
          <w:sz w:val="24"/>
          <w:szCs w:val="24"/>
        </w:rPr>
        <w:t>standar,</w:t>
      </w:r>
      <w:r w:rsidR="009D75A6" w:rsidRPr="009D75A6">
        <w:rPr>
          <w:rFonts w:ascii="Times New Roman" w:hAnsi="Times New Roman" w:cs="Times New Roman"/>
          <w:sz w:val="24"/>
          <w:szCs w:val="24"/>
        </w:rPr>
        <w:t xml:space="preserve"> </w:t>
      </w:r>
      <w:r w:rsidRPr="009D75A6">
        <w:rPr>
          <w:rFonts w:ascii="Times New Roman" w:hAnsi="Times New Roman" w:cs="Times New Roman"/>
          <w:sz w:val="24"/>
          <w:szCs w:val="24"/>
        </w:rPr>
        <w:t xml:space="preserve">SOP dan </w:t>
      </w:r>
      <w:r w:rsidR="009D75A6" w:rsidRPr="009D75A6">
        <w:rPr>
          <w:rFonts w:ascii="Times New Roman" w:hAnsi="Times New Roman" w:cs="Times New Roman"/>
          <w:sz w:val="24"/>
          <w:szCs w:val="24"/>
        </w:rPr>
        <w:t xml:space="preserve">formulir </w:t>
      </w:r>
      <w:r w:rsidRPr="009D75A6">
        <w:rPr>
          <w:rFonts w:ascii="Times New Roman" w:hAnsi="Times New Roman" w:cs="Times New Roman"/>
          <w:sz w:val="24"/>
          <w:szCs w:val="24"/>
        </w:rPr>
        <w:t>kepada para pemangku kepentingan, pejabat struktural</w:t>
      </w:r>
      <w:r w:rsidR="009D75A6" w:rsidRPr="009D75A6">
        <w:rPr>
          <w:rFonts w:ascii="Times New Roman" w:hAnsi="Times New Roman" w:cs="Times New Roman"/>
          <w:sz w:val="24"/>
          <w:szCs w:val="24"/>
        </w:rPr>
        <w:t xml:space="preserve"> </w:t>
      </w:r>
      <w:r w:rsidRPr="009D75A6">
        <w:rPr>
          <w:rFonts w:ascii="Times New Roman" w:hAnsi="Times New Roman" w:cs="Times New Roman"/>
          <w:sz w:val="24"/>
          <w:szCs w:val="24"/>
        </w:rPr>
        <w:t>bidang akademik ataupun nonakademik, para dosen dan tenaga</w:t>
      </w:r>
      <w:r w:rsidR="009D75A6" w:rsidRPr="009D75A6">
        <w:rPr>
          <w:rFonts w:ascii="Times New Roman" w:hAnsi="Times New Roman" w:cs="Times New Roman"/>
          <w:sz w:val="24"/>
          <w:szCs w:val="24"/>
        </w:rPr>
        <w:t xml:space="preserve"> </w:t>
      </w:r>
      <w:r w:rsidRPr="009D75A6">
        <w:rPr>
          <w:rFonts w:ascii="Times New Roman" w:hAnsi="Times New Roman" w:cs="Times New Roman"/>
          <w:sz w:val="24"/>
          <w:szCs w:val="24"/>
        </w:rPr>
        <w:t>kependidikan, staf administrasi akademik dan para mahasiswa secara</w:t>
      </w:r>
      <w:r w:rsidR="009D75A6" w:rsidRPr="009D75A6">
        <w:rPr>
          <w:rFonts w:ascii="Times New Roman" w:hAnsi="Times New Roman" w:cs="Times New Roman"/>
          <w:sz w:val="24"/>
          <w:szCs w:val="24"/>
        </w:rPr>
        <w:t xml:space="preserve"> </w:t>
      </w:r>
      <w:r w:rsidRPr="009D75A6">
        <w:rPr>
          <w:rFonts w:ascii="Times New Roman" w:hAnsi="Times New Roman" w:cs="Times New Roman"/>
          <w:sz w:val="24"/>
          <w:szCs w:val="24"/>
        </w:rPr>
        <w:t>periodik.</w:t>
      </w:r>
    </w:p>
    <w:p w:rsidR="009D75A6" w:rsidRPr="009D75A6" w:rsidRDefault="00F460AB" w:rsidP="00D345BF">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Melaksanakan pelatihan au</w:t>
      </w:r>
      <w:r w:rsidR="009D75A6" w:rsidRPr="009D75A6">
        <w:rPr>
          <w:rFonts w:ascii="Times New Roman" w:hAnsi="Times New Roman" w:cs="Times New Roman"/>
          <w:sz w:val="24"/>
          <w:szCs w:val="24"/>
        </w:rPr>
        <w:t xml:space="preserve">ditor dengan melibatkan unsur program studi </w:t>
      </w:r>
    </w:p>
    <w:p w:rsidR="007A3A3D" w:rsidRPr="009D75A6" w:rsidRDefault="009D75A6" w:rsidP="00D345BF">
      <w:pPr>
        <w:pStyle w:val="ListParagraph"/>
        <w:numPr>
          <w:ilvl w:val="0"/>
          <w:numId w:val="21"/>
        </w:numPr>
        <w:autoSpaceDE w:val="0"/>
        <w:autoSpaceDN w:val="0"/>
        <w:adjustRightInd w:val="0"/>
        <w:spacing w:after="0" w:line="360" w:lineRule="auto"/>
        <w:jc w:val="both"/>
        <w:rPr>
          <w:rFonts w:ascii="Times New Roman" w:hAnsi="Times New Roman" w:cs="Times New Roman"/>
        </w:rPr>
      </w:pPr>
      <w:r w:rsidRPr="009D75A6">
        <w:rPr>
          <w:rFonts w:ascii="Times New Roman" w:hAnsi="Times New Roman" w:cs="Times New Roman"/>
          <w:sz w:val="24"/>
          <w:szCs w:val="24"/>
        </w:rPr>
        <w:t>Melaksanakan monitoring, eval</w:t>
      </w:r>
      <w:r w:rsidR="002A7C92" w:rsidRPr="009D75A6">
        <w:rPr>
          <w:rFonts w:ascii="Times New Roman" w:hAnsi="Times New Roman" w:cs="Times New Roman"/>
          <w:sz w:val="24"/>
          <w:szCs w:val="24"/>
        </w:rPr>
        <w:t>uasi dan audit internal secara berkala</w:t>
      </w:r>
      <w:r w:rsidRPr="009D75A6">
        <w:rPr>
          <w:rFonts w:ascii="Times New Roman" w:hAnsi="Times New Roman" w:cs="Times New Roman"/>
          <w:sz w:val="24"/>
          <w:szCs w:val="24"/>
        </w:rPr>
        <w:t xml:space="preserve"> </w:t>
      </w:r>
      <w:r w:rsidR="002A7C92" w:rsidRPr="009D75A6">
        <w:rPr>
          <w:rFonts w:ascii="Times New Roman" w:hAnsi="Times New Roman" w:cs="Times New Roman"/>
          <w:sz w:val="24"/>
          <w:szCs w:val="24"/>
        </w:rPr>
        <w:t>terhadap implementasi standar.</w:t>
      </w:r>
    </w:p>
    <w:p w:rsidR="002A7C92" w:rsidRDefault="002A7C92" w:rsidP="009D75A6">
      <w:pPr>
        <w:pStyle w:val="Default"/>
        <w:spacing w:line="360" w:lineRule="auto"/>
        <w:jc w:val="both"/>
        <w:rPr>
          <w:rFonts w:ascii="Times New Roman" w:hAnsi="Times New Roman" w:cs="Times New Roman"/>
        </w:rPr>
      </w:pPr>
    </w:p>
    <w:p w:rsidR="005F322A" w:rsidRDefault="005F322A" w:rsidP="009D75A6">
      <w:pPr>
        <w:pStyle w:val="Default"/>
        <w:spacing w:line="360" w:lineRule="auto"/>
        <w:jc w:val="both"/>
        <w:rPr>
          <w:rFonts w:ascii="Times New Roman" w:hAnsi="Times New Roman" w:cs="Times New Roman"/>
        </w:rPr>
      </w:pPr>
    </w:p>
    <w:p w:rsidR="005F322A" w:rsidRDefault="005F322A" w:rsidP="009D75A6">
      <w:pPr>
        <w:pStyle w:val="Default"/>
        <w:spacing w:line="360" w:lineRule="auto"/>
        <w:jc w:val="both"/>
        <w:rPr>
          <w:rFonts w:ascii="Times New Roman" w:hAnsi="Times New Roman" w:cs="Times New Roman"/>
        </w:rPr>
      </w:pPr>
    </w:p>
    <w:p w:rsidR="005F322A" w:rsidRDefault="005F322A" w:rsidP="009D75A6">
      <w:pPr>
        <w:pStyle w:val="Default"/>
        <w:spacing w:line="360" w:lineRule="auto"/>
        <w:jc w:val="both"/>
        <w:rPr>
          <w:rFonts w:ascii="Times New Roman" w:hAnsi="Times New Roman" w:cs="Times New Roman"/>
        </w:rPr>
      </w:pPr>
    </w:p>
    <w:p w:rsidR="005F322A" w:rsidRDefault="005F322A" w:rsidP="009D75A6">
      <w:pPr>
        <w:pStyle w:val="Default"/>
        <w:spacing w:line="360" w:lineRule="auto"/>
        <w:jc w:val="both"/>
        <w:rPr>
          <w:rFonts w:ascii="Times New Roman" w:hAnsi="Times New Roman" w:cs="Times New Roman"/>
        </w:rPr>
      </w:pPr>
    </w:p>
    <w:p w:rsidR="005F322A" w:rsidRDefault="005F322A" w:rsidP="009D75A6">
      <w:pPr>
        <w:pStyle w:val="Default"/>
        <w:spacing w:line="360" w:lineRule="auto"/>
        <w:jc w:val="both"/>
        <w:rPr>
          <w:rFonts w:ascii="Times New Roman" w:hAnsi="Times New Roman" w:cs="Times New Roman"/>
        </w:rPr>
      </w:pPr>
    </w:p>
    <w:p w:rsidR="005F322A" w:rsidRDefault="005F322A" w:rsidP="009D75A6">
      <w:pPr>
        <w:pStyle w:val="Default"/>
        <w:spacing w:line="360" w:lineRule="auto"/>
        <w:jc w:val="both"/>
        <w:rPr>
          <w:rFonts w:ascii="Times New Roman" w:hAnsi="Times New Roman" w:cs="Times New Roman"/>
        </w:rPr>
      </w:pPr>
    </w:p>
    <w:p w:rsidR="009312EC" w:rsidRDefault="009312EC" w:rsidP="005F322A">
      <w:pPr>
        <w:pStyle w:val="Default"/>
        <w:spacing w:line="360" w:lineRule="auto"/>
        <w:jc w:val="center"/>
        <w:rPr>
          <w:rFonts w:ascii="Times New Roman" w:hAnsi="Times New Roman" w:cs="Times New Roman"/>
        </w:rPr>
      </w:pPr>
    </w:p>
    <w:p w:rsidR="009312EC" w:rsidRDefault="009312EC" w:rsidP="005F322A">
      <w:pPr>
        <w:pStyle w:val="Default"/>
        <w:spacing w:line="360" w:lineRule="auto"/>
        <w:jc w:val="center"/>
        <w:rPr>
          <w:rFonts w:ascii="Times New Roman" w:hAnsi="Times New Roman" w:cs="Times New Roman"/>
        </w:rPr>
      </w:pPr>
    </w:p>
    <w:p w:rsidR="009312EC" w:rsidRDefault="009312EC" w:rsidP="005F322A">
      <w:pPr>
        <w:pStyle w:val="Default"/>
        <w:spacing w:line="360" w:lineRule="auto"/>
        <w:jc w:val="center"/>
        <w:rPr>
          <w:rFonts w:ascii="Times New Roman" w:hAnsi="Times New Roman" w:cs="Times New Roman"/>
        </w:rPr>
      </w:pPr>
    </w:p>
    <w:p w:rsidR="00AA7E49" w:rsidRDefault="00AA7E49" w:rsidP="005F322A">
      <w:pPr>
        <w:pStyle w:val="Default"/>
        <w:spacing w:line="360" w:lineRule="auto"/>
        <w:jc w:val="center"/>
        <w:rPr>
          <w:rFonts w:ascii="Times New Roman" w:hAnsi="Times New Roman" w:cs="Times New Roman"/>
        </w:rPr>
      </w:pPr>
    </w:p>
    <w:p w:rsidR="00AA7E49" w:rsidRDefault="00AA7E49" w:rsidP="005F322A">
      <w:pPr>
        <w:pStyle w:val="Default"/>
        <w:spacing w:line="360" w:lineRule="auto"/>
        <w:jc w:val="center"/>
        <w:rPr>
          <w:rFonts w:ascii="Times New Roman" w:hAnsi="Times New Roman" w:cs="Times New Roman"/>
        </w:rPr>
      </w:pPr>
    </w:p>
    <w:p w:rsidR="00AA7E49" w:rsidRDefault="00AA7E49" w:rsidP="005F322A">
      <w:pPr>
        <w:pStyle w:val="Default"/>
        <w:spacing w:line="360" w:lineRule="auto"/>
        <w:jc w:val="center"/>
        <w:rPr>
          <w:rFonts w:ascii="Times New Roman" w:hAnsi="Times New Roman" w:cs="Times New Roman"/>
        </w:rPr>
      </w:pPr>
    </w:p>
    <w:p w:rsidR="00AA7E49" w:rsidRDefault="00AA7E49" w:rsidP="005F322A">
      <w:pPr>
        <w:pStyle w:val="Default"/>
        <w:spacing w:line="360" w:lineRule="auto"/>
        <w:jc w:val="center"/>
        <w:rPr>
          <w:rFonts w:ascii="Times New Roman" w:hAnsi="Times New Roman" w:cs="Times New Roman"/>
        </w:rPr>
      </w:pPr>
    </w:p>
    <w:p w:rsidR="009312EC" w:rsidRDefault="009312EC" w:rsidP="005F322A">
      <w:pPr>
        <w:pStyle w:val="Default"/>
        <w:spacing w:line="360" w:lineRule="auto"/>
        <w:jc w:val="center"/>
        <w:rPr>
          <w:rFonts w:ascii="Times New Roman" w:hAnsi="Times New Roman" w:cs="Times New Roman"/>
        </w:rPr>
      </w:pPr>
    </w:p>
    <w:p w:rsidR="00F460AB" w:rsidRDefault="00F460AB" w:rsidP="00067736">
      <w:pPr>
        <w:pStyle w:val="Default"/>
        <w:spacing w:line="360" w:lineRule="auto"/>
        <w:rPr>
          <w:rFonts w:ascii="Times New Roman" w:hAnsi="Times New Roman" w:cs="Times New Roman"/>
        </w:rPr>
      </w:pPr>
    </w:p>
    <w:p w:rsidR="00067736" w:rsidRDefault="00067736" w:rsidP="00067736">
      <w:pPr>
        <w:pStyle w:val="Default"/>
        <w:spacing w:line="360" w:lineRule="auto"/>
        <w:rPr>
          <w:rFonts w:ascii="Times New Roman" w:hAnsi="Times New Roman" w:cs="Times New Roman"/>
        </w:rPr>
      </w:pPr>
    </w:p>
    <w:p w:rsidR="009312EC" w:rsidRDefault="009312EC" w:rsidP="005F322A">
      <w:pPr>
        <w:pStyle w:val="Default"/>
        <w:spacing w:line="360" w:lineRule="auto"/>
        <w:jc w:val="center"/>
        <w:rPr>
          <w:rFonts w:ascii="Times New Roman" w:hAnsi="Times New Roman" w:cs="Times New Roman"/>
        </w:rPr>
      </w:pPr>
    </w:p>
    <w:p w:rsidR="002A7C92" w:rsidRPr="009312EC" w:rsidRDefault="005F322A" w:rsidP="005F322A">
      <w:pPr>
        <w:pStyle w:val="Default"/>
        <w:spacing w:line="360" w:lineRule="auto"/>
        <w:jc w:val="center"/>
        <w:rPr>
          <w:rFonts w:ascii="Times New Roman" w:hAnsi="Times New Roman" w:cs="Times New Roman"/>
          <w:b/>
        </w:rPr>
      </w:pPr>
      <w:r w:rsidRPr="009312EC">
        <w:rPr>
          <w:rFonts w:ascii="Times New Roman" w:hAnsi="Times New Roman" w:cs="Times New Roman"/>
          <w:b/>
        </w:rPr>
        <w:lastRenderedPageBreak/>
        <w:t>BAB V</w:t>
      </w:r>
    </w:p>
    <w:p w:rsidR="005F322A" w:rsidRPr="009312EC" w:rsidRDefault="005F322A" w:rsidP="005F322A">
      <w:pPr>
        <w:pStyle w:val="Default"/>
        <w:spacing w:line="360" w:lineRule="auto"/>
        <w:jc w:val="center"/>
        <w:rPr>
          <w:rFonts w:ascii="Times New Roman" w:hAnsi="Times New Roman" w:cs="Times New Roman"/>
          <w:b/>
        </w:rPr>
      </w:pPr>
      <w:r w:rsidRPr="009312EC">
        <w:rPr>
          <w:rFonts w:ascii="Times New Roman" w:hAnsi="Times New Roman" w:cs="Times New Roman"/>
          <w:b/>
        </w:rPr>
        <w:t>INDIKATOR PENCAPAIAN STANDAR SPMI</w:t>
      </w:r>
    </w:p>
    <w:p w:rsidR="002A7C92" w:rsidRPr="005E7217" w:rsidRDefault="002A7C92" w:rsidP="0066096D">
      <w:pPr>
        <w:pStyle w:val="Default"/>
        <w:spacing w:line="360" w:lineRule="auto"/>
        <w:jc w:val="both"/>
      </w:pPr>
    </w:p>
    <w:p w:rsidR="00932857" w:rsidRPr="009312EC" w:rsidRDefault="009312EC" w:rsidP="00831CE8">
      <w:pPr>
        <w:pStyle w:val="Default"/>
        <w:spacing w:line="360" w:lineRule="auto"/>
        <w:ind w:firstLine="720"/>
        <w:jc w:val="both"/>
        <w:rPr>
          <w:rFonts w:ascii="Times New Roman" w:eastAsia="Times New Roman" w:hAnsi="Times New Roman" w:cs="Times New Roman"/>
          <w:lang w:eastAsia="id-ID"/>
        </w:rPr>
      </w:pPr>
      <w:r w:rsidRPr="009312EC">
        <w:rPr>
          <w:rFonts w:ascii="Times New Roman" w:hAnsi="Times New Roman" w:cs="Times New Roman"/>
        </w:rPr>
        <w:t xml:space="preserve">Indikator pencapaian standar </w:t>
      </w:r>
      <w:r w:rsidR="0066096D" w:rsidRPr="009312EC">
        <w:rPr>
          <w:rFonts w:ascii="Times New Roman" w:hAnsi="Times New Roman" w:cs="Times New Roman"/>
        </w:rPr>
        <w:t>SPMI</w:t>
      </w:r>
      <w:r w:rsidR="00932857" w:rsidRPr="009312EC">
        <w:rPr>
          <w:rFonts w:ascii="Times New Roman" w:hAnsi="Times New Roman" w:cs="Times New Roman"/>
        </w:rPr>
        <w:t xml:space="preserve"> dibuat dalam bentuk matrik</w:t>
      </w:r>
      <w:r w:rsidR="0045713B" w:rsidRPr="009312EC">
        <w:rPr>
          <w:rFonts w:ascii="Times New Roman" w:hAnsi="Times New Roman" w:cs="Times New Roman"/>
        </w:rPr>
        <w:t xml:space="preserve"> kegiatan</w:t>
      </w:r>
      <w:r w:rsidR="00932857" w:rsidRPr="009312EC">
        <w:rPr>
          <w:rFonts w:ascii="Times New Roman" w:hAnsi="Times New Roman" w:cs="Times New Roman"/>
        </w:rPr>
        <w:t xml:space="preserve"> dengan unsur kegiatan, indikator, target dan strategi. Indikator memperhatikan k</w:t>
      </w:r>
      <w:r w:rsidR="00932857" w:rsidRPr="009312EC">
        <w:rPr>
          <w:rFonts w:ascii="Times New Roman" w:eastAsia="Times New Roman" w:hAnsi="Times New Roman" w:cs="Times New Roman"/>
          <w:lang w:eastAsia="id-ID"/>
        </w:rPr>
        <w:t>esesuaian standar dengan kebutuhan, tuntutan atau harapan pihak pengguna</w:t>
      </w:r>
      <w:r w:rsidR="0045713B" w:rsidRPr="009312EC">
        <w:rPr>
          <w:rFonts w:ascii="Times New Roman" w:eastAsia="Times New Roman" w:hAnsi="Times New Roman" w:cs="Times New Roman"/>
          <w:lang w:eastAsia="id-ID"/>
        </w:rPr>
        <w:t>. Ukuran yang digunakan dalam pencapaian standar dengan melampau, tercapai, belum mencapai dan atau menyimpang.</w:t>
      </w:r>
    </w:p>
    <w:p w:rsidR="005E4D5E" w:rsidRDefault="0045713B" w:rsidP="007C2862">
      <w:pPr>
        <w:pStyle w:val="Default"/>
        <w:spacing w:line="360" w:lineRule="auto"/>
        <w:ind w:firstLine="720"/>
        <w:jc w:val="both"/>
        <w:rPr>
          <w:rFonts w:ascii="Times New Roman" w:eastAsia="Times New Roman" w:hAnsi="Times New Roman" w:cs="Times New Roman"/>
          <w:lang w:eastAsia="id-ID"/>
        </w:rPr>
      </w:pPr>
      <w:r>
        <w:rPr>
          <w:rFonts w:ascii="Times New Roman" w:eastAsia="Times New Roman" w:hAnsi="Times New Roman" w:cs="Times New Roman"/>
          <w:lang w:eastAsia="id-ID"/>
        </w:rPr>
        <w:t>Pihak yang terlibat da</w:t>
      </w:r>
      <w:r w:rsidR="005E4D5E">
        <w:rPr>
          <w:rFonts w:ascii="Times New Roman" w:eastAsia="Times New Roman" w:hAnsi="Times New Roman" w:cs="Times New Roman"/>
          <w:lang w:eastAsia="id-ID"/>
        </w:rPr>
        <w:t xml:space="preserve">lam pencapain standar meliputi </w:t>
      </w:r>
      <w:r>
        <w:rPr>
          <w:rFonts w:ascii="Times New Roman" w:eastAsia="Times New Roman" w:hAnsi="Times New Roman" w:cs="Times New Roman"/>
          <w:lang w:eastAsia="id-ID"/>
        </w:rPr>
        <w:t>rektor, dekan, direktur, kepala, ketua lembaga dan ketua program studi</w:t>
      </w:r>
      <w:r w:rsidR="00831CE8">
        <w:rPr>
          <w:rFonts w:ascii="Times New Roman" w:eastAsia="Times New Roman" w:hAnsi="Times New Roman" w:cs="Times New Roman"/>
          <w:lang w:eastAsia="id-ID"/>
        </w:rPr>
        <w:t xml:space="preserve">, dosen, tenaga kependidikan, staf administrasi, mahasiswa. </w:t>
      </w:r>
    </w:p>
    <w:tbl>
      <w:tblPr>
        <w:tblStyle w:val="TableGrid"/>
        <w:tblW w:w="5000" w:type="pct"/>
        <w:tblLook w:val="04A0"/>
      </w:tblPr>
      <w:tblGrid>
        <w:gridCol w:w="729"/>
        <w:gridCol w:w="1881"/>
        <w:gridCol w:w="2499"/>
        <w:gridCol w:w="2874"/>
      </w:tblGrid>
      <w:tr w:rsidR="00B6343B" w:rsidTr="009312EC">
        <w:tc>
          <w:tcPr>
            <w:tcW w:w="456" w:type="pct"/>
          </w:tcPr>
          <w:p w:rsidR="00B6343B" w:rsidRDefault="00B6343B"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No</w:t>
            </w:r>
          </w:p>
        </w:tc>
        <w:tc>
          <w:tcPr>
            <w:tcW w:w="1178" w:type="pct"/>
          </w:tcPr>
          <w:p w:rsidR="00B6343B" w:rsidRDefault="00B6343B" w:rsidP="00B6343B">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Standar</w:t>
            </w:r>
          </w:p>
        </w:tc>
        <w:tc>
          <w:tcPr>
            <w:tcW w:w="1565" w:type="pct"/>
          </w:tcPr>
          <w:p w:rsidR="00B6343B" w:rsidRDefault="00B6343B"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Indikator</w:t>
            </w:r>
          </w:p>
        </w:tc>
        <w:tc>
          <w:tcPr>
            <w:tcW w:w="1800" w:type="pct"/>
          </w:tcPr>
          <w:p w:rsidR="00B6343B" w:rsidRDefault="00831CE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Referensi</w:t>
            </w:r>
          </w:p>
        </w:tc>
      </w:tr>
      <w:tr w:rsidR="00B6343B" w:rsidTr="009312EC">
        <w:tc>
          <w:tcPr>
            <w:tcW w:w="456" w:type="pct"/>
          </w:tcPr>
          <w:p w:rsidR="00B6343B" w:rsidRDefault="00B6343B"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1</w:t>
            </w:r>
          </w:p>
        </w:tc>
        <w:tc>
          <w:tcPr>
            <w:tcW w:w="1178" w:type="pct"/>
          </w:tcPr>
          <w:p w:rsidR="00B6343B" w:rsidRPr="00B6343B" w:rsidRDefault="00B6343B" w:rsidP="001166C2">
            <w:pPr>
              <w:autoSpaceDE w:val="0"/>
              <w:autoSpaceDN w:val="0"/>
              <w:adjustRightInd w:val="0"/>
              <w:ind w:left="65"/>
              <w:jc w:val="both"/>
              <w:rPr>
                <w:rFonts w:ascii="Times New Roman" w:hAnsi="Times New Roman" w:cs="Times New Roman"/>
                <w:color w:val="000000" w:themeColor="text1"/>
                <w:sz w:val="24"/>
                <w:szCs w:val="24"/>
              </w:rPr>
            </w:pPr>
            <w:r w:rsidRPr="00B6343B">
              <w:rPr>
                <w:rFonts w:ascii="Times New Roman" w:hAnsi="Times New Roman" w:cs="Times New Roman"/>
                <w:color w:val="000000" w:themeColor="text1"/>
                <w:sz w:val="24"/>
                <w:szCs w:val="24"/>
              </w:rPr>
              <w:t>Standa</w:t>
            </w:r>
            <w:r>
              <w:rPr>
                <w:rFonts w:ascii="Times New Roman" w:hAnsi="Times New Roman" w:cs="Times New Roman"/>
                <w:color w:val="000000" w:themeColor="text1"/>
                <w:sz w:val="24"/>
                <w:szCs w:val="24"/>
              </w:rPr>
              <w:t>r</w:t>
            </w:r>
            <w:r w:rsidRPr="00B6343B">
              <w:rPr>
                <w:rFonts w:ascii="Times New Roman" w:hAnsi="Times New Roman" w:cs="Times New Roman"/>
                <w:color w:val="000000" w:themeColor="text1"/>
                <w:sz w:val="24"/>
                <w:szCs w:val="24"/>
              </w:rPr>
              <w:t xml:space="preserve"> visi dan misi</w:t>
            </w:r>
          </w:p>
        </w:tc>
        <w:tc>
          <w:tcPr>
            <w:tcW w:w="1565" w:type="pct"/>
          </w:tcPr>
          <w:p w:rsidR="00B6343B" w:rsidRDefault="00B6343B" w:rsidP="001166C2">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Ketercapaian milestone</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Kebijakan SPMI</w:t>
            </w:r>
          </w:p>
          <w:p w:rsidR="00B6343B" w:rsidRDefault="001166C2"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Statuta</w:t>
            </w:r>
          </w:p>
          <w:p w:rsidR="001166C2" w:rsidRDefault="001166C2"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Renstra</w:t>
            </w:r>
          </w:p>
          <w:p w:rsidR="001166C2" w:rsidRDefault="001166C2"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Program kerja</w:t>
            </w:r>
          </w:p>
        </w:tc>
      </w:tr>
      <w:tr w:rsidR="00B6343B" w:rsidTr="009312EC">
        <w:tc>
          <w:tcPr>
            <w:tcW w:w="456" w:type="pct"/>
          </w:tcPr>
          <w:p w:rsidR="00B6343B" w:rsidRDefault="00B6343B"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2</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color w:val="000000" w:themeColor="text1"/>
                <w:sz w:val="24"/>
                <w:szCs w:val="24"/>
              </w:rPr>
            </w:pPr>
            <w:r w:rsidRPr="00B6343B">
              <w:rPr>
                <w:rFonts w:ascii="Times New Roman" w:hAnsi="Times New Roman" w:cs="Times New Roman"/>
                <w:color w:val="000000" w:themeColor="text1"/>
                <w:sz w:val="24"/>
                <w:szCs w:val="24"/>
              </w:rPr>
              <w:t>Standar k</w:t>
            </w:r>
            <w:r w:rsidRPr="00B6343B">
              <w:rPr>
                <w:rFonts w:ascii="Times New Roman" w:hAnsi="Times New Roman" w:cs="Times New Roman"/>
                <w:color w:val="000000" w:themeColor="text1"/>
                <w:sz w:val="24"/>
                <w:szCs w:val="24"/>
                <w:lang w:val="sv-SE"/>
              </w:rPr>
              <w:t xml:space="preserve">urikulum  </w:t>
            </w:r>
          </w:p>
        </w:tc>
        <w:tc>
          <w:tcPr>
            <w:tcW w:w="1565" w:type="pct"/>
          </w:tcPr>
          <w:p w:rsidR="00B6343B" w:rsidRDefault="00B6343B"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IPK dan Lulusan</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Kebijakan SPMI</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Standar Nasional  Dikti no 49 2014</w:t>
            </w:r>
          </w:p>
        </w:tc>
      </w:tr>
      <w:tr w:rsidR="00B6343B" w:rsidTr="009312EC">
        <w:tc>
          <w:tcPr>
            <w:tcW w:w="456" w:type="pct"/>
          </w:tcPr>
          <w:p w:rsidR="00B6343B" w:rsidRDefault="00B6343B"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3</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color w:val="000000" w:themeColor="text1"/>
                <w:sz w:val="24"/>
                <w:szCs w:val="24"/>
              </w:rPr>
            </w:pPr>
            <w:r w:rsidRPr="00B6343B">
              <w:rPr>
                <w:rFonts w:ascii="Times New Roman" w:hAnsi="Times New Roman" w:cs="Times New Roman"/>
                <w:color w:val="000000" w:themeColor="text1"/>
                <w:sz w:val="24"/>
                <w:szCs w:val="24"/>
              </w:rPr>
              <w:t xml:space="preserve">Standar Administrasi Akademik </w:t>
            </w:r>
          </w:p>
        </w:tc>
        <w:tc>
          <w:tcPr>
            <w:tcW w:w="1565" w:type="pct"/>
          </w:tcPr>
          <w:p w:rsidR="00B6343B" w:rsidRDefault="00B6343B"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Dokumen Perencanaan Pembelajaran</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Kebijakan SPMI</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Statuta</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Renstra</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Program kerja</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Kurikulum</w:t>
            </w:r>
          </w:p>
        </w:tc>
      </w:tr>
      <w:tr w:rsidR="00B6343B" w:rsidTr="009312EC">
        <w:tc>
          <w:tcPr>
            <w:tcW w:w="456" w:type="pct"/>
          </w:tcPr>
          <w:p w:rsidR="00B6343B" w:rsidRDefault="00B6343B"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4</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color w:val="000000" w:themeColor="text1"/>
                <w:sz w:val="24"/>
                <w:szCs w:val="24"/>
              </w:rPr>
            </w:pPr>
            <w:r w:rsidRPr="00B6343B">
              <w:rPr>
                <w:rFonts w:ascii="Times New Roman" w:hAnsi="Times New Roman" w:cs="Times New Roman"/>
                <w:color w:val="000000" w:themeColor="text1"/>
                <w:sz w:val="24"/>
                <w:szCs w:val="24"/>
                <w:lang w:val="sv-SE"/>
              </w:rPr>
              <w:t>Standar Pembelajaran</w:t>
            </w:r>
            <w:r w:rsidRPr="00B6343B">
              <w:rPr>
                <w:rFonts w:ascii="Times New Roman" w:hAnsi="Times New Roman" w:cs="Times New Roman"/>
                <w:color w:val="000000" w:themeColor="text1"/>
                <w:sz w:val="24"/>
                <w:szCs w:val="24"/>
              </w:rPr>
              <w:t xml:space="preserve"> </w:t>
            </w:r>
          </w:p>
        </w:tc>
        <w:tc>
          <w:tcPr>
            <w:tcW w:w="1565" w:type="pct"/>
          </w:tcPr>
          <w:p w:rsidR="00B6343B" w:rsidRDefault="00B6343B"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Metode, Media pembelajaran</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Kebijakan SPMI</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Kurikulum</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RPS</w:t>
            </w:r>
          </w:p>
        </w:tc>
      </w:tr>
      <w:tr w:rsidR="00B6343B" w:rsidTr="009312EC">
        <w:tc>
          <w:tcPr>
            <w:tcW w:w="456" w:type="pct"/>
          </w:tcPr>
          <w:p w:rsidR="00B6343B" w:rsidRDefault="00B6343B"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5</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rPr>
              <w:t xml:space="preserve">Standar </w:t>
            </w:r>
            <w:r w:rsidRPr="00B6343B">
              <w:rPr>
                <w:rFonts w:ascii="Times New Roman" w:hAnsi="Times New Roman" w:cs="Times New Roman"/>
                <w:color w:val="000000" w:themeColor="text1"/>
                <w:sz w:val="24"/>
                <w:szCs w:val="24"/>
                <w:lang w:val="es-ES_tradnl"/>
              </w:rPr>
              <w:t>Evaluasi dan Penilaian</w:t>
            </w:r>
            <w:r w:rsidRPr="00B6343B">
              <w:rPr>
                <w:rFonts w:ascii="Times New Roman" w:hAnsi="Times New Roman" w:cs="Times New Roman"/>
                <w:color w:val="000000" w:themeColor="text1"/>
                <w:sz w:val="24"/>
                <w:szCs w:val="24"/>
              </w:rPr>
              <w:t xml:space="preserve"> </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Jenis Penilaian, Ranah dan Kriteria</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Kurikulum</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RPS</w:t>
            </w:r>
          </w:p>
        </w:tc>
      </w:tr>
      <w:tr w:rsidR="00F238E4" w:rsidTr="009312EC">
        <w:tc>
          <w:tcPr>
            <w:tcW w:w="456" w:type="pct"/>
          </w:tcPr>
          <w:p w:rsidR="00F238E4" w:rsidRDefault="00365044"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No</w:t>
            </w:r>
          </w:p>
        </w:tc>
        <w:tc>
          <w:tcPr>
            <w:tcW w:w="1178" w:type="pct"/>
          </w:tcPr>
          <w:p w:rsidR="00F238E4" w:rsidRPr="00365044" w:rsidRDefault="00365044" w:rsidP="00B6343B">
            <w:pPr>
              <w:autoSpaceDE w:val="0"/>
              <w:autoSpaceDN w:val="0"/>
              <w:adjustRightInd w:val="0"/>
              <w:ind w:left="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Standar</w:t>
            </w:r>
          </w:p>
        </w:tc>
        <w:tc>
          <w:tcPr>
            <w:tcW w:w="1565" w:type="pct"/>
          </w:tcPr>
          <w:p w:rsidR="00F238E4" w:rsidRDefault="00365044"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Indikator</w:t>
            </w:r>
          </w:p>
        </w:tc>
        <w:tc>
          <w:tcPr>
            <w:tcW w:w="1800" w:type="pct"/>
          </w:tcPr>
          <w:p w:rsidR="00F238E4" w:rsidRDefault="00365044"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Referensi</w:t>
            </w:r>
          </w:p>
        </w:tc>
      </w:tr>
      <w:tr w:rsidR="00B6343B" w:rsidTr="009312EC">
        <w:tc>
          <w:tcPr>
            <w:tcW w:w="456" w:type="pct"/>
          </w:tcPr>
          <w:p w:rsidR="00B6343B" w:rsidRDefault="00B6343B"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6</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lang w:val="fi-FI"/>
              </w:rPr>
              <w:t>Standar Kompetensi Lulusan</w:t>
            </w:r>
            <w:r w:rsidRPr="00B6343B">
              <w:rPr>
                <w:rFonts w:ascii="Times New Roman" w:hAnsi="Times New Roman" w:cs="Times New Roman"/>
                <w:color w:val="000000" w:themeColor="text1"/>
                <w:sz w:val="24"/>
                <w:szCs w:val="24"/>
              </w:rPr>
              <w:t xml:space="preserve"> </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Komptensi lulusan</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Kurikulum</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RPS</w:t>
            </w:r>
          </w:p>
        </w:tc>
      </w:tr>
      <w:tr w:rsidR="00B6343B" w:rsidTr="009312EC">
        <w:tc>
          <w:tcPr>
            <w:tcW w:w="456" w:type="pct"/>
          </w:tcPr>
          <w:p w:rsidR="00B6343B" w:rsidRDefault="00B6343B"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7</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lang w:val="es-ES"/>
              </w:rPr>
              <w:t>Stándar Dosen</w:t>
            </w:r>
            <w:r w:rsidRPr="00B6343B">
              <w:rPr>
                <w:rFonts w:ascii="Times New Roman" w:hAnsi="Times New Roman" w:cs="Times New Roman"/>
                <w:color w:val="000000" w:themeColor="text1"/>
                <w:sz w:val="24"/>
                <w:szCs w:val="24"/>
              </w:rPr>
              <w:t xml:space="preserve"> </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Kualifikasi, kompetensi</w:t>
            </w:r>
          </w:p>
        </w:tc>
        <w:tc>
          <w:tcPr>
            <w:tcW w:w="1800" w:type="pct"/>
          </w:tcPr>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Statuta</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Menpan</w:t>
            </w:r>
          </w:p>
        </w:tc>
      </w:tr>
      <w:tr w:rsidR="00B6343B" w:rsidTr="009312EC">
        <w:tc>
          <w:tcPr>
            <w:tcW w:w="456" w:type="pct"/>
          </w:tcPr>
          <w:p w:rsidR="00B6343B" w:rsidRDefault="00B6343B" w:rsidP="00932857">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8</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rPr>
              <w:t xml:space="preserve">Standar </w:t>
            </w:r>
            <w:r w:rsidRPr="00B6343B">
              <w:rPr>
                <w:rFonts w:ascii="Times New Roman" w:hAnsi="Times New Roman" w:cs="Times New Roman"/>
                <w:color w:val="000000" w:themeColor="text1"/>
                <w:sz w:val="24"/>
                <w:szCs w:val="24"/>
                <w:lang w:val="es-ES"/>
              </w:rPr>
              <w:t>Tenaga Kependidikan</w:t>
            </w:r>
            <w:r w:rsidRPr="00B6343B">
              <w:rPr>
                <w:rFonts w:ascii="Times New Roman" w:hAnsi="Times New Roman" w:cs="Times New Roman"/>
                <w:color w:val="000000" w:themeColor="text1"/>
                <w:sz w:val="24"/>
                <w:szCs w:val="24"/>
              </w:rPr>
              <w:t xml:space="preserve"> </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Kualifikasi, keterampilam</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Statuta</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Menpan</w:t>
            </w:r>
          </w:p>
        </w:tc>
      </w:tr>
      <w:tr w:rsidR="00B6343B" w:rsidTr="009312EC">
        <w:tc>
          <w:tcPr>
            <w:tcW w:w="456" w:type="pct"/>
          </w:tcPr>
          <w:p w:rsidR="00B6343B" w:rsidRDefault="00B6343B" w:rsidP="00B6343B">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9</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lang w:val="sv-SE"/>
              </w:rPr>
              <w:t>Standar Mahasiswa</w:t>
            </w:r>
            <w:r w:rsidRPr="00B6343B">
              <w:rPr>
                <w:rFonts w:ascii="Times New Roman" w:hAnsi="Times New Roman" w:cs="Times New Roman"/>
                <w:color w:val="000000" w:themeColor="text1"/>
                <w:sz w:val="24"/>
                <w:szCs w:val="24"/>
              </w:rPr>
              <w:t xml:space="preserve"> </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Rekrutmen, jumlah mahasiswa</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Statuta</w:t>
            </w:r>
          </w:p>
          <w:p w:rsidR="00B6343B" w:rsidRDefault="00B6343B" w:rsidP="00D83438">
            <w:pPr>
              <w:pStyle w:val="Default"/>
              <w:jc w:val="both"/>
              <w:rPr>
                <w:rFonts w:ascii="Times New Roman" w:eastAsia="Times New Roman" w:hAnsi="Times New Roman" w:cs="Times New Roman"/>
                <w:lang w:eastAsia="id-ID"/>
              </w:rPr>
            </w:pPr>
          </w:p>
        </w:tc>
      </w:tr>
      <w:tr w:rsidR="00B6343B" w:rsidTr="009312EC">
        <w:tc>
          <w:tcPr>
            <w:tcW w:w="456" w:type="pct"/>
          </w:tcPr>
          <w:p w:rsidR="00B6343B" w:rsidRDefault="00B6343B" w:rsidP="00B6343B">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10</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rPr>
              <w:t>Standar Pembiayaan</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Besaran biaya dan RAB</w:t>
            </w:r>
          </w:p>
        </w:tc>
        <w:tc>
          <w:tcPr>
            <w:tcW w:w="1800" w:type="pct"/>
          </w:tcPr>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Statuta</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RAKL</w:t>
            </w:r>
          </w:p>
        </w:tc>
      </w:tr>
      <w:tr w:rsidR="00B6343B" w:rsidTr="009312EC">
        <w:tc>
          <w:tcPr>
            <w:tcW w:w="456" w:type="pct"/>
          </w:tcPr>
          <w:p w:rsidR="00B6343B" w:rsidRDefault="00B6343B" w:rsidP="00B6343B">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11</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rPr>
              <w:t>Standar sarana dan prasanana</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Kecukupan</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Rencana Strategis</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Program Kerja</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Manual mutu Unpak 2014</w:t>
            </w:r>
          </w:p>
        </w:tc>
      </w:tr>
      <w:tr w:rsidR="00B6343B" w:rsidTr="009312EC">
        <w:tc>
          <w:tcPr>
            <w:tcW w:w="456" w:type="pct"/>
          </w:tcPr>
          <w:p w:rsidR="00B6343B" w:rsidRDefault="00B6343B" w:rsidP="00B6343B">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12</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rPr>
              <w:t>Standar pengelolaan</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Manajemen</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Rencana Strategis</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Program Kerja</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Manual mutu Unpak 2014</w:t>
            </w:r>
          </w:p>
        </w:tc>
      </w:tr>
      <w:tr w:rsidR="00B6343B" w:rsidTr="009312EC">
        <w:tc>
          <w:tcPr>
            <w:tcW w:w="456" w:type="pct"/>
          </w:tcPr>
          <w:p w:rsidR="00B6343B" w:rsidRDefault="00B6343B" w:rsidP="00B6343B">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13</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lang w:val="sv-SE"/>
              </w:rPr>
              <w:t xml:space="preserve">Standar Penelitian </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Jumlah, jenis,  road map penelitian</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Rencana Strategis</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Program Kerja</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Manual mutu Unpak 2014</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Pedoman Penelitian</w:t>
            </w:r>
          </w:p>
        </w:tc>
      </w:tr>
      <w:tr w:rsidR="00B6343B" w:rsidTr="009312EC">
        <w:tc>
          <w:tcPr>
            <w:tcW w:w="456" w:type="pct"/>
          </w:tcPr>
          <w:p w:rsidR="00B6343B" w:rsidRDefault="00B6343B" w:rsidP="00B6343B">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14</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lang w:val="sv-SE"/>
              </w:rPr>
              <w:t xml:space="preserve">Standar Pengabdian pada Masyarakat </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Jumlah, jenis,  road map pengabdian</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Rencana Strategis</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Program Kerja</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Manual mutu Unpak 2014</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Pedoman Pengabdian</w:t>
            </w:r>
          </w:p>
        </w:tc>
      </w:tr>
      <w:tr w:rsidR="00B6343B" w:rsidTr="009312EC">
        <w:tc>
          <w:tcPr>
            <w:tcW w:w="456" w:type="pct"/>
          </w:tcPr>
          <w:p w:rsidR="00B6343B" w:rsidRDefault="00B6343B" w:rsidP="00B6343B">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15</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rPr>
              <w:t xml:space="preserve">Standar Sistem Informasi </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Layanan </w:t>
            </w:r>
            <w:r w:rsidR="00D83438">
              <w:rPr>
                <w:rFonts w:ascii="Times New Roman" w:eastAsia="Times New Roman" w:hAnsi="Times New Roman" w:cs="Times New Roman"/>
                <w:lang w:eastAsia="id-ID"/>
              </w:rPr>
              <w:t xml:space="preserve">akses </w:t>
            </w:r>
            <w:r>
              <w:rPr>
                <w:rFonts w:ascii="Times New Roman" w:eastAsia="Times New Roman" w:hAnsi="Times New Roman" w:cs="Times New Roman"/>
                <w:lang w:eastAsia="id-ID"/>
              </w:rPr>
              <w:t>sistem informasi</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Rencana Strategis</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Program Kerja</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Manual mutu Unpak 2014</w:t>
            </w:r>
          </w:p>
          <w:p w:rsidR="00B6343B"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Blue print SIM</w:t>
            </w:r>
          </w:p>
        </w:tc>
      </w:tr>
      <w:tr w:rsidR="00B6343B" w:rsidTr="009312EC">
        <w:tc>
          <w:tcPr>
            <w:tcW w:w="456" w:type="pct"/>
          </w:tcPr>
          <w:p w:rsidR="00B6343B" w:rsidRDefault="00B6343B" w:rsidP="00B6343B">
            <w:pPr>
              <w:pStyle w:val="Default"/>
              <w:spacing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16</w:t>
            </w:r>
          </w:p>
        </w:tc>
        <w:tc>
          <w:tcPr>
            <w:tcW w:w="1178" w:type="pct"/>
          </w:tcPr>
          <w:p w:rsidR="00B6343B" w:rsidRPr="00B6343B" w:rsidRDefault="00B6343B" w:rsidP="00B6343B">
            <w:pPr>
              <w:autoSpaceDE w:val="0"/>
              <w:autoSpaceDN w:val="0"/>
              <w:adjustRightInd w:val="0"/>
              <w:ind w:left="65"/>
              <w:jc w:val="both"/>
              <w:rPr>
                <w:rFonts w:ascii="Times New Roman" w:hAnsi="Times New Roman" w:cs="Times New Roman"/>
                <w:sz w:val="24"/>
                <w:szCs w:val="24"/>
              </w:rPr>
            </w:pPr>
            <w:r w:rsidRPr="00B6343B">
              <w:rPr>
                <w:rFonts w:ascii="Times New Roman" w:hAnsi="Times New Roman" w:cs="Times New Roman"/>
                <w:color w:val="000000" w:themeColor="text1"/>
                <w:sz w:val="24"/>
                <w:szCs w:val="24"/>
              </w:rPr>
              <w:t xml:space="preserve">Standar Kerjasama </w:t>
            </w:r>
          </w:p>
        </w:tc>
        <w:tc>
          <w:tcPr>
            <w:tcW w:w="1565" w:type="pct"/>
          </w:tcPr>
          <w:p w:rsidR="00B6343B" w:rsidRDefault="00831CE8" w:rsidP="00831CE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Jumlah dan kebermanfaatan kerjasama dalam dan luar negeri</w:t>
            </w:r>
          </w:p>
        </w:tc>
        <w:tc>
          <w:tcPr>
            <w:tcW w:w="1800" w:type="pct"/>
          </w:tcPr>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Rencana Strategis</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Program Kerja</w:t>
            </w:r>
          </w:p>
          <w:p w:rsidR="00D83438" w:rsidRDefault="00D83438" w:rsidP="00D83438">
            <w:pPr>
              <w:pStyle w:val="Default"/>
              <w:jc w:val="both"/>
              <w:rPr>
                <w:rFonts w:ascii="Times New Roman" w:eastAsia="Times New Roman" w:hAnsi="Times New Roman" w:cs="Times New Roman"/>
                <w:lang w:eastAsia="id-ID"/>
              </w:rPr>
            </w:pPr>
            <w:r>
              <w:rPr>
                <w:rFonts w:ascii="Times New Roman" w:eastAsia="Times New Roman" w:hAnsi="Times New Roman" w:cs="Times New Roman"/>
                <w:lang w:eastAsia="id-ID"/>
              </w:rPr>
              <w:t>Manual mutu Unpak 2014</w:t>
            </w:r>
          </w:p>
          <w:p w:rsidR="00B6343B" w:rsidRDefault="00B6343B" w:rsidP="00D83438">
            <w:pPr>
              <w:pStyle w:val="Default"/>
              <w:jc w:val="both"/>
              <w:rPr>
                <w:rFonts w:ascii="Times New Roman" w:eastAsia="Times New Roman" w:hAnsi="Times New Roman" w:cs="Times New Roman"/>
                <w:lang w:eastAsia="id-ID"/>
              </w:rPr>
            </w:pPr>
          </w:p>
        </w:tc>
      </w:tr>
    </w:tbl>
    <w:p w:rsidR="0066096D" w:rsidRPr="00E9072C" w:rsidRDefault="0066096D" w:rsidP="00E9072C">
      <w:pPr>
        <w:spacing w:after="0" w:line="360" w:lineRule="auto"/>
        <w:jc w:val="both"/>
        <w:rPr>
          <w:rFonts w:ascii="Times New Roman" w:hAnsi="Times New Roman" w:cs="Times New Roman"/>
          <w:sz w:val="24"/>
          <w:szCs w:val="24"/>
        </w:rPr>
      </w:pPr>
    </w:p>
    <w:sectPr w:rsidR="0066096D" w:rsidRPr="00E9072C" w:rsidSect="009164C4">
      <w:footerReference w:type="default" r:id="rId9"/>
      <w:pgSz w:w="10319" w:h="14571" w:code="13"/>
      <w:pgMar w:top="1701" w:right="1134" w:bottom="2552"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F7" w:rsidRDefault="005D3CF7" w:rsidP="00050595">
      <w:pPr>
        <w:spacing w:after="0" w:line="240" w:lineRule="auto"/>
      </w:pPr>
      <w:r>
        <w:separator/>
      </w:r>
    </w:p>
  </w:endnote>
  <w:endnote w:type="continuationSeparator" w:id="1">
    <w:p w:rsidR="005D3CF7" w:rsidRDefault="005D3CF7" w:rsidP="00050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29" w:rsidRDefault="00465529">
    <w:pPr>
      <w:pStyle w:val="Footer"/>
      <w:pBdr>
        <w:top w:val="thinThickSmallGap" w:sz="24" w:space="1" w:color="622423" w:themeColor="accent2" w:themeShade="7F"/>
      </w:pBdr>
      <w:rPr>
        <w:rFonts w:asciiTheme="majorHAnsi" w:hAnsiTheme="majorHAnsi"/>
      </w:rPr>
    </w:pPr>
    <w:r>
      <w:rPr>
        <w:rFonts w:asciiTheme="majorHAnsi" w:hAnsiTheme="majorHAnsi"/>
      </w:rPr>
      <w:t>SPMI UNPAK/ SSPMI/03/2014</w:t>
    </w:r>
    <w:r>
      <w:rPr>
        <w:rFonts w:asciiTheme="majorHAnsi" w:hAnsiTheme="majorHAnsi"/>
      </w:rPr>
      <w:ptab w:relativeTo="margin" w:alignment="right" w:leader="none"/>
    </w:r>
    <w:r>
      <w:rPr>
        <w:rFonts w:asciiTheme="majorHAnsi" w:hAnsiTheme="majorHAnsi"/>
      </w:rPr>
      <w:t xml:space="preserve"> </w:t>
    </w:r>
    <w:r w:rsidR="00DB3C48" w:rsidRPr="00DB3C48">
      <w:fldChar w:fldCharType="begin"/>
    </w:r>
    <w:r>
      <w:instrText xml:space="preserve"> PAGE   \* MERGEFORMAT </w:instrText>
    </w:r>
    <w:r w:rsidR="00DB3C48" w:rsidRPr="00DB3C48">
      <w:fldChar w:fldCharType="separate"/>
    </w:r>
    <w:r w:rsidR="000F336E" w:rsidRPr="000F336E">
      <w:rPr>
        <w:rFonts w:asciiTheme="majorHAnsi" w:hAnsiTheme="majorHAnsi"/>
        <w:noProof/>
      </w:rPr>
      <w:t>1</w:t>
    </w:r>
    <w:r w:rsidR="00DB3C48">
      <w:rPr>
        <w:rFonts w:asciiTheme="majorHAnsi" w:hAnsiTheme="majorHAnsi"/>
        <w:noProof/>
      </w:rPr>
      <w:fldChar w:fldCharType="end"/>
    </w:r>
  </w:p>
  <w:p w:rsidR="00465529" w:rsidRDefault="00465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F7" w:rsidRDefault="005D3CF7" w:rsidP="00050595">
      <w:pPr>
        <w:spacing w:after="0" w:line="240" w:lineRule="auto"/>
      </w:pPr>
      <w:r>
        <w:separator/>
      </w:r>
    </w:p>
  </w:footnote>
  <w:footnote w:type="continuationSeparator" w:id="1">
    <w:p w:rsidR="005D3CF7" w:rsidRDefault="005D3CF7" w:rsidP="00050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4A1"/>
    <w:multiLevelType w:val="hybridMultilevel"/>
    <w:tmpl w:val="7E7024C4"/>
    <w:lvl w:ilvl="0" w:tplc="0421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71492"/>
    <w:multiLevelType w:val="hybridMultilevel"/>
    <w:tmpl w:val="9536C2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B1D55"/>
    <w:multiLevelType w:val="hybridMultilevel"/>
    <w:tmpl w:val="E39454EE"/>
    <w:lvl w:ilvl="0" w:tplc="04090011">
      <w:start w:val="1"/>
      <w:numFmt w:val="decimal"/>
      <w:lvlText w:val="%1)"/>
      <w:lvlJc w:val="left"/>
      <w:pPr>
        <w:ind w:left="924" w:hanging="360"/>
      </w:pPr>
      <w:rPr>
        <w:b w:val="0"/>
      </w:rPr>
    </w:lvl>
    <w:lvl w:ilvl="1" w:tplc="04210019" w:tentative="1">
      <w:start w:val="1"/>
      <w:numFmt w:val="lowerLetter"/>
      <w:lvlText w:val="%2."/>
      <w:lvlJc w:val="left"/>
      <w:pPr>
        <w:ind w:left="1644" w:hanging="360"/>
      </w:pPr>
    </w:lvl>
    <w:lvl w:ilvl="2" w:tplc="0421001B" w:tentative="1">
      <w:start w:val="1"/>
      <w:numFmt w:val="lowerRoman"/>
      <w:lvlText w:val="%3."/>
      <w:lvlJc w:val="right"/>
      <w:pPr>
        <w:ind w:left="2364" w:hanging="180"/>
      </w:pPr>
    </w:lvl>
    <w:lvl w:ilvl="3" w:tplc="0421000F" w:tentative="1">
      <w:start w:val="1"/>
      <w:numFmt w:val="decimal"/>
      <w:lvlText w:val="%4."/>
      <w:lvlJc w:val="left"/>
      <w:pPr>
        <w:ind w:left="3084" w:hanging="360"/>
      </w:pPr>
    </w:lvl>
    <w:lvl w:ilvl="4" w:tplc="04210019" w:tentative="1">
      <w:start w:val="1"/>
      <w:numFmt w:val="lowerLetter"/>
      <w:lvlText w:val="%5."/>
      <w:lvlJc w:val="left"/>
      <w:pPr>
        <w:ind w:left="3804" w:hanging="360"/>
      </w:pPr>
    </w:lvl>
    <w:lvl w:ilvl="5" w:tplc="0421001B" w:tentative="1">
      <w:start w:val="1"/>
      <w:numFmt w:val="lowerRoman"/>
      <w:lvlText w:val="%6."/>
      <w:lvlJc w:val="right"/>
      <w:pPr>
        <w:ind w:left="4524" w:hanging="180"/>
      </w:pPr>
    </w:lvl>
    <w:lvl w:ilvl="6" w:tplc="0421000F" w:tentative="1">
      <w:start w:val="1"/>
      <w:numFmt w:val="decimal"/>
      <w:lvlText w:val="%7."/>
      <w:lvlJc w:val="left"/>
      <w:pPr>
        <w:ind w:left="5244" w:hanging="360"/>
      </w:pPr>
    </w:lvl>
    <w:lvl w:ilvl="7" w:tplc="04210019" w:tentative="1">
      <w:start w:val="1"/>
      <w:numFmt w:val="lowerLetter"/>
      <w:lvlText w:val="%8."/>
      <w:lvlJc w:val="left"/>
      <w:pPr>
        <w:ind w:left="5964" w:hanging="360"/>
      </w:pPr>
    </w:lvl>
    <w:lvl w:ilvl="8" w:tplc="0421001B" w:tentative="1">
      <w:start w:val="1"/>
      <w:numFmt w:val="lowerRoman"/>
      <w:lvlText w:val="%9."/>
      <w:lvlJc w:val="right"/>
      <w:pPr>
        <w:ind w:left="6684" w:hanging="180"/>
      </w:pPr>
    </w:lvl>
  </w:abstractNum>
  <w:abstractNum w:abstractNumId="3">
    <w:nsid w:val="119B20DF"/>
    <w:multiLevelType w:val="hybridMultilevel"/>
    <w:tmpl w:val="623AA6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A20655"/>
    <w:multiLevelType w:val="hybridMultilevel"/>
    <w:tmpl w:val="D9F08FAA"/>
    <w:lvl w:ilvl="0" w:tplc="04090011">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810527B"/>
    <w:multiLevelType w:val="hybridMultilevel"/>
    <w:tmpl w:val="DB78331E"/>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5A38999C">
      <w:start w:val="15"/>
      <w:numFmt w:val="decimal"/>
      <w:lvlText w:val="%3."/>
      <w:lvlJc w:val="left"/>
      <w:pPr>
        <w:ind w:left="3420" w:hanging="360"/>
      </w:pPr>
      <w:rPr>
        <w:rFonts w:hint="default"/>
        <w:b/>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9936432"/>
    <w:multiLevelType w:val="hybridMultilevel"/>
    <w:tmpl w:val="E4A4E3E4"/>
    <w:lvl w:ilvl="0" w:tplc="09DC8A08">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0F">
      <w:start w:val="1"/>
      <w:numFmt w:val="decimal"/>
      <w:lvlText w:val="%5."/>
      <w:lvlJc w:val="left"/>
      <w:pPr>
        <w:ind w:left="3600" w:hanging="360"/>
      </w:pPr>
      <w:rPr>
        <w:rFonts w:hint="default"/>
        <w:color w:val="auto"/>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350087"/>
    <w:multiLevelType w:val="hybridMultilevel"/>
    <w:tmpl w:val="1EDA1136"/>
    <w:lvl w:ilvl="0" w:tplc="135E5250">
      <w:start w:val="7"/>
      <w:numFmt w:val="decimal"/>
      <w:lvlText w:val="%1."/>
      <w:lvlJc w:val="center"/>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199AADB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342914"/>
    <w:multiLevelType w:val="hybridMultilevel"/>
    <w:tmpl w:val="CCF8BA4A"/>
    <w:lvl w:ilvl="0" w:tplc="04090011">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48D798B"/>
    <w:multiLevelType w:val="hybridMultilevel"/>
    <w:tmpl w:val="5A4C6EAE"/>
    <w:lvl w:ilvl="0" w:tplc="04210019">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0C686B"/>
    <w:multiLevelType w:val="hybridMultilevel"/>
    <w:tmpl w:val="5A92FC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166FB1"/>
    <w:multiLevelType w:val="hybridMultilevel"/>
    <w:tmpl w:val="E4A4E3E4"/>
    <w:lvl w:ilvl="0" w:tplc="09DC8A08">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0F">
      <w:start w:val="1"/>
      <w:numFmt w:val="decimal"/>
      <w:lvlText w:val="%5."/>
      <w:lvlJc w:val="left"/>
      <w:pPr>
        <w:ind w:left="3600" w:hanging="360"/>
      </w:pPr>
      <w:rPr>
        <w:rFonts w:hint="default"/>
        <w:color w:val="auto"/>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3E35A9"/>
    <w:multiLevelType w:val="hybridMultilevel"/>
    <w:tmpl w:val="771275DA"/>
    <w:lvl w:ilvl="0" w:tplc="0421000F">
      <w:start w:val="1"/>
      <w:numFmt w:val="decimal"/>
      <w:lvlText w:val="%1."/>
      <w:lvlJc w:val="left"/>
      <w:pPr>
        <w:ind w:left="720" w:hanging="360"/>
      </w:pPr>
    </w:lvl>
    <w:lvl w:ilvl="1" w:tplc="04090011">
      <w:start w:val="1"/>
      <w:numFmt w:val="decimal"/>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B33FF7"/>
    <w:multiLevelType w:val="hybridMultilevel"/>
    <w:tmpl w:val="30964F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765CEA"/>
    <w:multiLevelType w:val="hybridMultilevel"/>
    <w:tmpl w:val="0686B2DE"/>
    <w:lvl w:ilvl="0" w:tplc="04210019">
      <w:start w:val="1"/>
      <w:numFmt w:val="lowerLetter"/>
      <w:lvlText w:val="%1."/>
      <w:lvlJc w:val="left"/>
      <w:pPr>
        <w:ind w:left="720" w:hanging="360"/>
      </w:pPr>
    </w:lvl>
    <w:lvl w:ilvl="1" w:tplc="6CFEA5D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0B784E"/>
    <w:multiLevelType w:val="hybridMultilevel"/>
    <w:tmpl w:val="CED8DE02"/>
    <w:lvl w:ilvl="0" w:tplc="04090011">
      <w:start w:val="1"/>
      <w:numFmt w:val="decimal"/>
      <w:lvlText w:val="%1)"/>
      <w:lvlJc w:val="left"/>
      <w:pPr>
        <w:ind w:left="2705" w:hanging="360"/>
      </w:pPr>
      <w:rPr>
        <w:b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6">
    <w:nsid w:val="4BBC3381"/>
    <w:multiLevelType w:val="hybridMultilevel"/>
    <w:tmpl w:val="119C0AE4"/>
    <w:lvl w:ilvl="0" w:tplc="04210019">
      <w:start w:val="1"/>
      <w:numFmt w:val="lowerLetter"/>
      <w:lvlText w:val="%1."/>
      <w:lvlJc w:val="left"/>
      <w:pPr>
        <w:tabs>
          <w:tab w:val="num" w:pos="1188"/>
        </w:tabs>
        <w:ind w:left="118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BF71055"/>
    <w:multiLevelType w:val="hybridMultilevel"/>
    <w:tmpl w:val="6270D930"/>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D06DBE"/>
    <w:multiLevelType w:val="hybridMultilevel"/>
    <w:tmpl w:val="AB1A884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08C5C9F"/>
    <w:multiLevelType w:val="hybridMultilevel"/>
    <w:tmpl w:val="1BF037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851A26"/>
    <w:multiLevelType w:val="hybridMultilevel"/>
    <w:tmpl w:val="B3F06EA4"/>
    <w:lvl w:ilvl="0" w:tplc="04090019">
      <w:start w:val="1"/>
      <w:numFmt w:val="lowerLetter"/>
      <w:lvlText w:val="%1."/>
      <w:lvlJc w:val="left"/>
      <w:pPr>
        <w:ind w:left="720" w:hanging="360"/>
      </w:pPr>
    </w:lvl>
    <w:lvl w:ilvl="1" w:tplc="0421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9C06DEE"/>
    <w:multiLevelType w:val="hybridMultilevel"/>
    <w:tmpl w:val="2A4851DA"/>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490E14"/>
    <w:multiLevelType w:val="hybridMultilevel"/>
    <w:tmpl w:val="9D3819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580C98"/>
    <w:multiLevelType w:val="hybridMultilevel"/>
    <w:tmpl w:val="978C396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13016C5"/>
    <w:multiLevelType w:val="hybridMultilevel"/>
    <w:tmpl w:val="6D7469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3D118D"/>
    <w:multiLevelType w:val="hybridMultilevel"/>
    <w:tmpl w:val="2EFCCB7A"/>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92C5FD5"/>
    <w:multiLevelType w:val="hybridMultilevel"/>
    <w:tmpl w:val="8FB80D6A"/>
    <w:lvl w:ilvl="0" w:tplc="6AD83740">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5F5AA5"/>
    <w:multiLevelType w:val="hybridMultilevel"/>
    <w:tmpl w:val="7B4CA02A"/>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8">
    <w:nsid w:val="7F744997"/>
    <w:multiLevelType w:val="hybridMultilevel"/>
    <w:tmpl w:val="E30CCC1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FCA4EEB"/>
    <w:multiLevelType w:val="hybridMultilevel"/>
    <w:tmpl w:val="B1C675F2"/>
    <w:lvl w:ilvl="0" w:tplc="0421000F">
      <w:start w:val="1"/>
      <w:numFmt w:val="decimal"/>
      <w:lvlText w:val="%1."/>
      <w:lvlJc w:val="left"/>
      <w:pPr>
        <w:tabs>
          <w:tab w:val="num" w:pos="1188"/>
        </w:tabs>
        <w:ind w:left="118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9"/>
  </w:num>
  <w:num w:numId="3">
    <w:abstractNumId w:val="20"/>
  </w:num>
  <w:num w:numId="4">
    <w:abstractNumId w:val="18"/>
  </w:num>
  <w:num w:numId="5">
    <w:abstractNumId w:val="27"/>
  </w:num>
  <w:num w:numId="6">
    <w:abstractNumId w:val="16"/>
  </w:num>
  <w:num w:numId="7">
    <w:abstractNumId w:val="28"/>
  </w:num>
  <w:num w:numId="8">
    <w:abstractNumId w:val="1"/>
  </w:num>
  <w:num w:numId="9">
    <w:abstractNumId w:val="19"/>
  </w:num>
  <w:num w:numId="10">
    <w:abstractNumId w:val="21"/>
  </w:num>
  <w:num w:numId="11">
    <w:abstractNumId w:val="17"/>
  </w:num>
  <w:num w:numId="12">
    <w:abstractNumId w:val="0"/>
  </w:num>
  <w:num w:numId="13">
    <w:abstractNumId w:val="14"/>
  </w:num>
  <w:num w:numId="14">
    <w:abstractNumId w:val="22"/>
  </w:num>
  <w:num w:numId="15">
    <w:abstractNumId w:val="24"/>
  </w:num>
  <w:num w:numId="16">
    <w:abstractNumId w:val="10"/>
  </w:num>
  <w:num w:numId="17">
    <w:abstractNumId w:val="29"/>
  </w:num>
  <w:num w:numId="18">
    <w:abstractNumId w:val="23"/>
  </w:num>
  <w:num w:numId="19">
    <w:abstractNumId w:val="8"/>
  </w:num>
  <w:num w:numId="20">
    <w:abstractNumId w:val="5"/>
  </w:num>
  <w:num w:numId="21">
    <w:abstractNumId w:val="13"/>
  </w:num>
  <w:num w:numId="22">
    <w:abstractNumId w:val="7"/>
  </w:num>
  <w:num w:numId="23">
    <w:abstractNumId w:val="15"/>
  </w:num>
  <w:num w:numId="24">
    <w:abstractNumId w:val="4"/>
  </w:num>
  <w:num w:numId="25">
    <w:abstractNumId w:val="2"/>
  </w:num>
  <w:num w:numId="26">
    <w:abstractNumId w:val="12"/>
  </w:num>
  <w:num w:numId="27">
    <w:abstractNumId w:val="6"/>
  </w:num>
  <w:num w:numId="28">
    <w:abstractNumId w:val="3"/>
  </w:num>
  <w:num w:numId="29">
    <w:abstractNumId w:val="25"/>
  </w:num>
  <w:num w:numId="30">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200F"/>
    <w:rsid w:val="00006877"/>
    <w:rsid w:val="00015B06"/>
    <w:rsid w:val="00020E40"/>
    <w:rsid w:val="00025DD2"/>
    <w:rsid w:val="00031DA4"/>
    <w:rsid w:val="00033BC4"/>
    <w:rsid w:val="00033CB4"/>
    <w:rsid w:val="00035408"/>
    <w:rsid w:val="00043091"/>
    <w:rsid w:val="00050595"/>
    <w:rsid w:val="00057EAB"/>
    <w:rsid w:val="00060FC7"/>
    <w:rsid w:val="00067736"/>
    <w:rsid w:val="000A1FCA"/>
    <w:rsid w:val="000A2053"/>
    <w:rsid w:val="000B5422"/>
    <w:rsid w:val="000B5B50"/>
    <w:rsid w:val="000D1369"/>
    <w:rsid w:val="000D5CB0"/>
    <w:rsid w:val="000D680B"/>
    <w:rsid w:val="000E405A"/>
    <w:rsid w:val="000F2580"/>
    <w:rsid w:val="000F336E"/>
    <w:rsid w:val="000F35D0"/>
    <w:rsid w:val="001103E0"/>
    <w:rsid w:val="00114BDC"/>
    <w:rsid w:val="001166C2"/>
    <w:rsid w:val="00123FFF"/>
    <w:rsid w:val="00171702"/>
    <w:rsid w:val="0017725E"/>
    <w:rsid w:val="001778B0"/>
    <w:rsid w:val="00187418"/>
    <w:rsid w:val="001930FD"/>
    <w:rsid w:val="001A0855"/>
    <w:rsid w:val="001A1284"/>
    <w:rsid w:val="001B174A"/>
    <w:rsid w:val="001B5142"/>
    <w:rsid w:val="001D3CAE"/>
    <w:rsid w:val="001D5F22"/>
    <w:rsid w:val="001F2A0B"/>
    <w:rsid w:val="002037E3"/>
    <w:rsid w:val="00220075"/>
    <w:rsid w:val="00227CDC"/>
    <w:rsid w:val="00241039"/>
    <w:rsid w:val="0025721A"/>
    <w:rsid w:val="0026173E"/>
    <w:rsid w:val="00262208"/>
    <w:rsid w:val="00263D5C"/>
    <w:rsid w:val="00274FB5"/>
    <w:rsid w:val="002A7C92"/>
    <w:rsid w:val="002B7598"/>
    <w:rsid w:val="002E097E"/>
    <w:rsid w:val="002E7632"/>
    <w:rsid w:val="002F11E2"/>
    <w:rsid w:val="002F3DF6"/>
    <w:rsid w:val="002F7CAA"/>
    <w:rsid w:val="00302156"/>
    <w:rsid w:val="00363BD8"/>
    <w:rsid w:val="00365044"/>
    <w:rsid w:val="00382127"/>
    <w:rsid w:val="00383E7F"/>
    <w:rsid w:val="00391751"/>
    <w:rsid w:val="003A503A"/>
    <w:rsid w:val="003B7D6B"/>
    <w:rsid w:val="003C0DFD"/>
    <w:rsid w:val="003C3BE1"/>
    <w:rsid w:val="003D200F"/>
    <w:rsid w:val="003E016F"/>
    <w:rsid w:val="003E2A02"/>
    <w:rsid w:val="003E77F6"/>
    <w:rsid w:val="003F16C1"/>
    <w:rsid w:val="003F26AC"/>
    <w:rsid w:val="003F62DF"/>
    <w:rsid w:val="0041121F"/>
    <w:rsid w:val="00414BDE"/>
    <w:rsid w:val="00414CB7"/>
    <w:rsid w:val="00421474"/>
    <w:rsid w:val="00442395"/>
    <w:rsid w:val="004541A7"/>
    <w:rsid w:val="00454963"/>
    <w:rsid w:val="0045713B"/>
    <w:rsid w:val="00465529"/>
    <w:rsid w:val="004734A3"/>
    <w:rsid w:val="00475AF3"/>
    <w:rsid w:val="0048034A"/>
    <w:rsid w:val="004854C7"/>
    <w:rsid w:val="00494236"/>
    <w:rsid w:val="004C3DEE"/>
    <w:rsid w:val="004D4C02"/>
    <w:rsid w:val="00537AEC"/>
    <w:rsid w:val="00565149"/>
    <w:rsid w:val="00575C47"/>
    <w:rsid w:val="0059284E"/>
    <w:rsid w:val="005B2F48"/>
    <w:rsid w:val="005D3CF7"/>
    <w:rsid w:val="005E31BF"/>
    <w:rsid w:val="005E4D5E"/>
    <w:rsid w:val="005E5E79"/>
    <w:rsid w:val="005E7217"/>
    <w:rsid w:val="005F322A"/>
    <w:rsid w:val="0060724D"/>
    <w:rsid w:val="0061371F"/>
    <w:rsid w:val="00624E8E"/>
    <w:rsid w:val="00646361"/>
    <w:rsid w:val="006570E4"/>
    <w:rsid w:val="0066096D"/>
    <w:rsid w:val="00660CEE"/>
    <w:rsid w:val="006866E8"/>
    <w:rsid w:val="006A2548"/>
    <w:rsid w:val="006A3D77"/>
    <w:rsid w:val="006B09C0"/>
    <w:rsid w:val="006B15AF"/>
    <w:rsid w:val="006B4DDF"/>
    <w:rsid w:val="006B6A81"/>
    <w:rsid w:val="006D7A36"/>
    <w:rsid w:val="006E2981"/>
    <w:rsid w:val="006E6C0F"/>
    <w:rsid w:val="006E71B3"/>
    <w:rsid w:val="006F3B16"/>
    <w:rsid w:val="007010FF"/>
    <w:rsid w:val="007164F9"/>
    <w:rsid w:val="00736CF7"/>
    <w:rsid w:val="00743451"/>
    <w:rsid w:val="00745FCC"/>
    <w:rsid w:val="0077037F"/>
    <w:rsid w:val="00795001"/>
    <w:rsid w:val="007A3A3D"/>
    <w:rsid w:val="007B5920"/>
    <w:rsid w:val="007C26A9"/>
    <w:rsid w:val="007C2862"/>
    <w:rsid w:val="007D251D"/>
    <w:rsid w:val="007D6E5A"/>
    <w:rsid w:val="007E0502"/>
    <w:rsid w:val="007E57AE"/>
    <w:rsid w:val="008006AA"/>
    <w:rsid w:val="00807979"/>
    <w:rsid w:val="00815B47"/>
    <w:rsid w:val="00831CE8"/>
    <w:rsid w:val="00836517"/>
    <w:rsid w:val="00840251"/>
    <w:rsid w:val="008428FB"/>
    <w:rsid w:val="00843CAD"/>
    <w:rsid w:val="00857561"/>
    <w:rsid w:val="00866056"/>
    <w:rsid w:val="008924DA"/>
    <w:rsid w:val="008940DA"/>
    <w:rsid w:val="00896C89"/>
    <w:rsid w:val="008A5A6B"/>
    <w:rsid w:val="008C67CE"/>
    <w:rsid w:val="008D2C2E"/>
    <w:rsid w:val="008D4174"/>
    <w:rsid w:val="008F0CC2"/>
    <w:rsid w:val="008F3C40"/>
    <w:rsid w:val="009164C4"/>
    <w:rsid w:val="00916D01"/>
    <w:rsid w:val="00926E0F"/>
    <w:rsid w:val="00927523"/>
    <w:rsid w:val="009312EC"/>
    <w:rsid w:val="00932857"/>
    <w:rsid w:val="009355A1"/>
    <w:rsid w:val="00955F5F"/>
    <w:rsid w:val="009844C3"/>
    <w:rsid w:val="00993351"/>
    <w:rsid w:val="009C6DE4"/>
    <w:rsid w:val="009D75A6"/>
    <w:rsid w:val="009E55CA"/>
    <w:rsid w:val="009F1200"/>
    <w:rsid w:val="009F257B"/>
    <w:rsid w:val="00A133BF"/>
    <w:rsid w:val="00A148BA"/>
    <w:rsid w:val="00A25FA8"/>
    <w:rsid w:val="00A30765"/>
    <w:rsid w:val="00A31574"/>
    <w:rsid w:val="00A7687B"/>
    <w:rsid w:val="00A776A4"/>
    <w:rsid w:val="00A82ECA"/>
    <w:rsid w:val="00A84F5A"/>
    <w:rsid w:val="00A9680D"/>
    <w:rsid w:val="00A9757B"/>
    <w:rsid w:val="00AA197F"/>
    <w:rsid w:val="00AA4C30"/>
    <w:rsid w:val="00AA7E49"/>
    <w:rsid w:val="00AA7EF2"/>
    <w:rsid w:val="00AB2C13"/>
    <w:rsid w:val="00B001D4"/>
    <w:rsid w:val="00B01700"/>
    <w:rsid w:val="00B03FB8"/>
    <w:rsid w:val="00B04920"/>
    <w:rsid w:val="00B07A4C"/>
    <w:rsid w:val="00B11E04"/>
    <w:rsid w:val="00B24512"/>
    <w:rsid w:val="00B25C3D"/>
    <w:rsid w:val="00B350D9"/>
    <w:rsid w:val="00B527C1"/>
    <w:rsid w:val="00B56C18"/>
    <w:rsid w:val="00B617E5"/>
    <w:rsid w:val="00B62560"/>
    <w:rsid w:val="00B6343B"/>
    <w:rsid w:val="00B73D5A"/>
    <w:rsid w:val="00B873FC"/>
    <w:rsid w:val="00BA1D33"/>
    <w:rsid w:val="00BA208C"/>
    <w:rsid w:val="00BA279A"/>
    <w:rsid w:val="00BC75FB"/>
    <w:rsid w:val="00BD0632"/>
    <w:rsid w:val="00BD1FA8"/>
    <w:rsid w:val="00BE5F23"/>
    <w:rsid w:val="00BF2ACA"/>
    <w:rsid w:val="00C33A86"/>
    <w:rsid w:val="00C33C7A"/>
    <w:rsid w:val="00C44D97"/>
    <w:rsid w:val="00C46697"/>
    <w:rsid w:val="00C66642"/>
    <w:rsid w:val="00C706EF"/>
    <w:rsid w:val="00C847D9"/>
    <w:rsid w:val="00C970CC"/>
    <w:rsid w:val="00CB0EB2"/>
    <w:rsid w:val="00CD4F9B"/>
    <w:rsid w:val="00CF7E5C"/>
    <w:rsid w:val="00D04198"/>
    <w:rsid w:val="00D22E94"/>
    <w:rsid w:val="00D345BF"/>
    <w:rsid w:val="00D36EBC"/>
    <w:rsid w:val="00D4085B"/>
    <w:rsid w:val="00D42A4D"/>
    <w:rsid w:val="00D50B3E"/>
    <w:rsid w:val="00D53819"/>
    <w:rsid w:val="00D818F8"/>
    <w:rsid w:val="00D83438"/>
    <w:rsid w:val="00D84CE2"/>
    <w:rsid w:val="00D960C1"/>
    <w:rsid w:val="00DB3C48"/>
    <w:rsid w:val="00DB688F"/>
    <w:rsid w:val="00DC4E72"/>
    <w:rsid w:val="00DC6860"/>
    <w:rsid w:val="00DD4DC4"/>
    <w:rsid w:val="00DF411C"/>
    <w:rsid w:val="00E31279"/>
    <w:rsid w:val="00E64557"/>
    <w:rsid w:val="00E9015A"/>
    <w:rsid w:val="00E9053C"/>
    <w:rsid w:val="00E9072C"/>
    <w:rsid w:val="00E93D1E"/>
    <w:rsid w:val="00E94EEF"/>
    <w:rsid w:val="00EA76B7"/>
    <w:rsid w:val="00EC782A"/>
    <w:rsid w:val="00EE4B4D"/>
    <w:rsid w:val="00EF6C08"/>
    <w:rsid w:val="00EF6DE0"/>
    <w:rsid w:val="00F117F0"/>
    <w:rsid w:val="00F238E4"/>
    <w:rsid w:val="00F2392C"/>
    <w:rsid w:val="00F27FEE"/>
    <w:rsid w:val="00F460AB"/>
    <w:rsid w:val="00F6085F"/>
    <w:rsid w:val="00F60D78"/>
    <w:rsid w:val="00F64734"/>
    <w:rsid w:val="00F857F6"/>
    <w:rsid w:val="00FB504A"/>
    <w:rsid w:val="00FC4259"/>
    <w:rsid w:val="00FC45BE"/>
    <w:rsid w:val="00FD6450"/>
    <w:rsid w:val="00FE1FA6"/>
    <w:rsid w:val="00FE30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00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2F7CAA"/>
    <w:pPr>
      <w:ind w:left="720"/>
      <w:contextualSpacing/>
    </w:pPr>
  </w:style>
  <w:style w:type="paragraph" w:styleId="Header">
    <w:name w:val="header"/>
    <w:basedOn w:val="Normal"/>
    <w:link w:val="HeaderChar"/>
    <w:uiPriority w:val="99"/>
    <w:unhideWhenUsed/>
    <w:rsid w:val="00050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95"/>
  </w:style>
  <w:style w:type="paragraph" w:styleId="Footer">
    <w:name w:val="footer"/>
    <w:basedOn w:val="Normal"/>
    <w:link w:val="FooterChar"/>
    <w:uiPriority w:val="99"/>
    <w:unhideWhenUsed/>
    <w:rsid w:val="00050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95"/>
  </w:style>
  <w:style w:type="paragraph" w:styleId="BalloonText">
    <w:name w:val="Balloon Text"/>
    <w:basedOn w:val="Normal"/>
    <w:link w:val="BalloonTextChar"/>
    <w:uiPriority w:val="99"/>
    <w:semiHidden/>
    <w:unhideWhenUsed/>
    <w:rsid w:val="0041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1F"/>
    <w:rPr>
      <w:rFonts w:ascii="Tahoma" w:hAnsi="Tahoma" w:cs="Tahoma"/>
      <w:sz w:val="16"/>
      <w:szCs w:val="16"/>
    </w:rPr>
  </w:style>
  <w:style w:type="table" w:styleId="TableGrid">
    <w:name w:val="Table Grid"/>
    <w:basedOn w:val="TableNormal"/>
    <w:uiPriority w:val="59"/>
    <w:rsid w:val="005E4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1702"/>
    <w:rPr>
      <w:sz w:val="16"/>
      <w:szCs w:val="16"/>
    </w:rPr>
  </w:style>
  <w:style w:type="paragraph" w:styleId="CommentText">
    <w:name w:val="annotation text"/>
    <w:basedOn w:val="Normal"/>
    <w:link w:val="CommentTextChar"/>
    <w:uiPriority w:val="99"/>
    <w:semiHidden/>
    <w:unhideWhenUsed/>
    <w:rsid w:val="00171702"/>
    <w:pPr>
      <w:spacing w:line="240" w:lineRule="auto"/>
    </w:pPr>
    <w:rPr>
      <w:sz w:val="20"/>
      <w:szCs w:val="20"/>
    </w:rPr>
  </w:style>
  <w:style w:type="character" w:customStyle="1" w:styleId="CommentTextChar">
    <w:name w:val="Comment Text Char"/>
    <w:basedOn w:val="DefaultParagraphFont"/>
    <w:link w:val="CommentText"/>
    <w:uiPriority w:val="99"/>
    <w:semiHidden/>
    <w:rsid w:val="00171702"/>
    <w:rPr>
      <w:sz w:val="20"/>
      <w:szCs w:val="20"/>
    </w:rPr>
  </w:style>
  <w:style w:type="paragraph" w:styleId="CommentSubject">
    <w:name w:val="annotation subject"/>
    <w:basedOn w:val="CommentText"/>
    <w:next w:val="CommentText"/>
    <w:link w:val="CommentSubjectChar"/>
    <w:uiPriority w:val="99"/>
    <w:semiHidden/>
    <w:unhideWhenUsed/>
    <w:rsid w:val="00171702"/>
    <w:rPr>
      <w:b/>
      <w:bCs/>
    </w:rPr>
  </w:style>
  <w:style w:type="character" w:customStyle="1" w:styleId="CommentSubjectChar">
    <w:name w:val="Comment Subject Char"/>
    <w:basedOn w:val="CommentTextChar"/>
    <w:link w:val="CommentSubject"/>
    <w:uiPriority w:val="99"/>
    <w:semiHidden/>
    <w:rsid w:val="00171702"/>
    <w:rPr>
      <w:b/>
      <w:bCs/>
      <w:sz w:val="20"/>
      <w:szCs w:val="20"/>
    </w:rPr>
  </w:style>
  <w:style w:type="character" w:customStyle="1" w:styleId="ListParagraphChar">
    <w:name w:val="List Paragraph Char"/>
    <w:basedOn w:val="DefaultParagraphFont"/>
    <w:link w:val="ListParagraph"/>
    <w:uiPriority w:val="34"/>
    <w:rsid w:val="00F460AB"/>
  </w:style>
</w:styles>
</file>

<file path=word/webSettings.xml><?xml version="1.0" encoding="utf-8"?>
<w:webSettings xmlns:r="http://schemas.openxmlformats.org/officeDocument/2006/relationships" xmlns:w="http://schemas.openxmlformats.org/wordprocessingml/2006/main">
  <w:divs>
    <w:div w:id="755202251">
      <w:bodyDiv w:val="1"/>
      <w:marLeft w:val="0"/>
      <w:marRight w:val="0"/>
      <w:marTop w:val="0"/>
      <w:marBottom w:val="0"/>
      <w:divBdr>
        <w:top w:val="none" w:sz="0" w:space="0" w:color="auto"/>
        <w:left w:val="none" w:sz="0" w:space="0" w:color="auto"/>
        <w:bottom w:val="none" w:sz="0" w:space="0" w:color="auto"/>
        <w:right w:val="none" w:sz="0" w:space="0" w:color="auto"/>
      </w:divBdr>
    </w:div>
    <w:div w:id="769084361">
      <w:bodyDiv w:val="1"/>
      <w:marLeft w:val="0"/>
      <w:marRight w:val="0"/>
      <w:marTop w:val="0"/>
      <w:marBottom w:val="0"/>
      <w:divBdr>
        <w:top w:val="none" w:sz="0" w:space="0" w:color="auto"/>
        <w:left w:val="none" w:sz="0" w:space="0" w:color="auto"/>
        <w:bottom w:val="none" w:sz="0" w:space="0" w:color="auto"/>
        <w:right w:val="none" w:sz="0" w:space="0" w:color="auto"/>
      </w:divBdr>
    </w:div>
    <w:div w:id="1311473278">
      <w:bodyDiv w:val="1"/>
      <w:marLeft w:val="0"/>
      <w:marRight w:val="0"/>
      <w:marTop w:val="0"/>
      <w:marBottom w:val="0"/>
      <w:divBdr>
        <w:top w:val="none" w:sz="0" w:space="0" w:color="auto"/>
        <w:left w:val="none" w:sz="0" w:space="0" w:color="auto"/>
        <w:bottom w:val="none" w:sz="0" w:space="0" w:color="auto"/>
        <w:right w:val="none" w:sz="0" w:space="0" w:color="auto"/>
      </w:divBdr>
      <w:divsChild>
        <w:div w:id="778795949">
          <w:marLeft w:val="0"/>
          <w:marRight w:val="0"/>
          <w:marTop w:val="0"/>
          <w:marBottom w:val="0"/>
          <w:divBdr>
            <w:top w:val="none" w:sz="0" w:space="0" w:color="auto"/>
            <w:left w:val="none" w:sz="0" w:space="0" w:color="auto"/>
            <w:bottom w:val="none" w:sz="0" w:space="0" w:color="auto"/>
            <w:right w:val="none" w:sz="0" w:space="0" w:color="auto"/>
          </w:divBdr>
        </w:div>
        <w:div w:id="965627397">
          <w:marLeft w:val="0"/>
          <w:marRight w:val="0"/>
          <w:marTop w:val="0"/>
          <w:marBottom w:val="0"/>
          <w:divBdr>
            <w:top w:val="none" w:sz="0" w:space="0" w:color="auto"/>
            <w:left w:val="none" w:sz="0" w:space="0" w:color="auto"/>
            <w:bottom w:val="none" w:sz="0" w:space="0" w:color="auto"/>
            <w:right w:val="none" w:sz="0" w:space="0" w:color="auto"/>
          </w:divBdr>
        </w:div>
        <w:div w:id="1054307108">
          <w:marLeft w:val="0"/>
          <w:marRight w:val="0"/>
          <w:marTop w:val="0"/>
          <w:marBottom w:val="0"/>
          <w:divBdr>
            <w:top w:val="none" w:sz="0" w:space="0" w:color="auto"/>
            <w:left w:val="none" w:sz="0" w:space="0" w:color="auto"/>
            <w:bottom w:val="none" w:sz="0" w:space="0" w:color="auto"/>
            <w:right w:val="none" w:sz="0" w:space="0" w:color="auto"/>
          </w:divBdr>
        </w:div>
      </w:divsChild>
    </w:div>
    <w:div w:id="1504051297">
      <w:bodyDiv w:val="1"/>
      <w:marLeft w:val="0"/>
      <w:marRight w:val="0"/>
      <w:marTop w:val="0"/>
      <w:marBottom w:val="0"/>
      <w:divBdr>
        <w:top w:val="none" w:sz="0" w:space="0" w:color="auto"/>
        <w:left w:val="none" w:sz="0" w:space="0" w:color="auto"/>
        <w:bottom w:val="none" w:sz="0" w:space="0" w:color="auto"/>
        <w:right w:val="none" w:sz="0" w:space="0" w:color="auto"/>
      </w:divBdr>
    </w:div>
    <w:div w:id="1968244417">
      <w:bodyDiv w:val="1"/>
      <w:marLeft w:val="0"/>
      <w:marRight w:val="0"/>
      <w:marTop w:val="0"/>
      <w:marBottom w:val="0"/>
      <w:divBdr>
        <w:top w:val="none" w:sz="0" w:space="0" w:color="auto"/>
        <w:left w:val="none" w:sz="0" w:space="0" w:color="auto"/>
        <w:bottom w:val="none" w:sz="0" w:space="0" w:color="auto"/>
        <w:right w:val="none" w:sz="0" w:space="0" w:color="auto"/>
      </w:divBdr>
    </w:div>
    <w:div w:id="1989548021">
      <w:bodyDiv w:val="1"/>
      <w:marLeft w:val="0"/>
      <w:marRight w:val="0"/>
      <w:marTop w:val="0"/>
      <w:marBottom w:val="0"/>
      <w:divBdr>
        <w:top w:val="none" w:sz="0" w:space="0" w:color="auto"/>
        <w:left w:val="none" w:sz="0" w:space="0" w:color="auto"/>
        <w:bottom w:val="none" w:sz="0" w:space="0" w:color="auto"/>
        <w:right w:val="none" w:sz="0" w:space="0" w:color="auto"/>
      </w:divBdr>
      <w:divsChild>
        <w:div w:id="577327405">
          <w:marLeft w:val="0"/>
          <w:marRight w:val="0"/>
          <w:marTop w:val="0"/>
          <w:marBottom w:val="0"/>
          <w:divBdr>
            <w:top w:val="none" w:sz="0" w:space="0" w:color="auto"/>
            <w:left w:val="none" w:sz="0" w:space="0" w:color="auto"/>
            <w:bottom w:val="none" w:sz="0" w:space="0" w:color="auto"/>
            <w:right w:val="none" w:sz="0" w:space="0" w:color="auto"/>
          </w:divBdr>
        </w:div>
        <w:div w:id="1032917839">
          <w:marLeft w:val="0"/>
          <w:marRight w:val="0"/>
          <w:marTop w:val="0"/>
          <w:marBottom w:val="0"/>
          <w:divBdr>
            <w:top w:val="none" w:sz="0" w:space="0" w:color="auto"/>
            <w:left w:val="none" w:sz="0" w:space="0" w:color="auto"/>
            <w:bottom w:val="none" w:sz="0" w:space="0" w:color="auto"/>
            <w:right w:val="none" w:sz="0" w:space="0" w:color="auto"/>
          </w:divBdr>
        </w:div>
        <w:div w:id="1512914041">
          <w:marLeft w:val="0"/>
          <w:marRight w:val="0"/>
          <w:marTop w:val="0"/>
          <w:marBottom w:val="0"/>
          <w:divBdr>
            <w:top w:val="none" w:sz="0" w:space="0" w:color="auto"/>
            <w:left w:val="none" w:sz="0" w:space="0" w:color="auto"/>
            <w:bottom w:val="none" w:sz="0" w:space="0" w:color="auto"/>
            <w:right w:val="none" w:sz="0" w:space="0" w:color="auto"/>
          </w:divBdr>
        </w:div>
        <w:div w:id="177934036">
          <w:marLeft w:val="0"/>
          <w:marRight w:val="0"/>
          <w:marTop w:val="0"/>
          <w:marBottom w:val="0"/>
          <w:divBdr>
            <w:top w:val="none" w:sz="0" w:space="0" w:color="auto"/>
            <w:left w:val="none" w:sz="0" w:space="0" w:color="auto"/>
            <w:bottom w:val="none" w:sz="0" w:space="0" w:color="auto"/>
            <w:right w:val="none" w:sz="0" w:space="0" w:color="auto"/>
          </w:divBdr>
        </w:div>
        <w:div w:id="1980722085">
          <w:marLeft w:val="0"/>
          <w:marRight w:val="0"/>
          <w:marTop w:val="0"/>
          <w:marBottom w:val="0"/>
          <w:divBdr>
            <w:top w:val="none" w:sz="0" w:space="0" w:color="auto"/>
            <w:left w:val="none" w:sz="0" w:space="0" w:color="auto"/>
            <w:bottom w:val="none" w:sz="0" w:space="0" w:color="auto"/>
            <w:right w:val="none" w:sz="0" w:space="0" w:color="auto"/>
          </w:divBdr>
        </w:div>
        <w:div w:id="800728211">
          <w:marLeft w:val="0"/>
          <w:marRight w:val="0"/>
          <w:marTop w:val="0"/>
          <w:marBottom w:val="0"/>
          <w:divBdr>
            <w:top w:val="none" w:sz="0" w:space="0" w:color="auto"/>
            <w:left w:val="none" w:sz="0" w:space="0" w:color="auto"/>
            <w:bottom w:val="none" w:sz="0" w:space="0" w:color="auto"/>
            <w:right w:val="none" w:sz="0" w:space="0" w:color="auto"/>
          </w:divBdr>
        </w:div>
        <w:div w:id="989092096">
          <w:marLeft w:val="0"/>
          <w:marRight w:val="0"/>
          <w:marTop w:val="0"/>
          <w:marBottom w:val="0"/>
          <w:divBdr>
            <w:top w:val="none" w:sz="0" w:space="0" w:color="auto"/>
            <w:left w:val="none" w:sz="0" w:space="0" w:color="auto"/>
            <w:bottom w:val="none" w:sz="0" w:space="0" w:color="auto"/>
            <w:right w:val="none" w:sz="0" w:space="0" w:color="auto"/>
          </w:divBdr>
        </w:div>
        <w:div w:id="1823618753">
          <w:marLeft w:val="0"/>
          <w:marRight w:val="0"/>
          <w:marTop w:val="0"/>
          <w:marBottom w:val="0"/>
          <w:divBdr>
            <w:top w:val="none" w:sz="0" w:space="0" w:color="auto"/>
            <w:left w:val="none" w:sz="0" w:space="0" w:color="auto"/>
            <w:bottom w:val="none" w:sz="0" w:space="0" w:color="auto"/>
            <w:right w:val="none" w:sz="0" w:space="0" w:color="auto"/>
          </w:divBdr>
        </w:div>
        <w:div w:id="347827836">
          <w:marLeft w:val="0"/>
          <w:marRight w:val="0"/>
          <w:marTop w:val="0"/>
          <w:marBottom w:val="0"/>
          <w:divBdr>
            <w:top w:val="none" w:sz="0" w:space="0" w:color="auto"/>
            <w:left w:val="none" w:sz="0" w:space="0" w:color="auto"/>
            <w:bottom w:val="none" w:sz="0" w:space="0" w:color="auto"/>
            <w:right w:val="none" w:sz="0" w:space="0" w:color="auto"/>
          </w:divBdr>
        </w:div>
        <w:div w:id="1088187497">
          <w:marLeft w:val="0"/>
          <w:marRight w:val="0"/>
          <w:marTop w:val="0"/>
          <w:marBottom w:val="0"/>
          <w:divBdr>
            <w:top w:val="none" w:sz="0" w:space="0" w:color="auto"/>
            <w:left w:val="none" w:sz="0" w:space="0" w:color="auto"/>
            <w:bottom w:val="none" w:sz="0" w:space="0" w:color="auto"/>
            <w:right w:val="none" w:sz="0" w:space="0" w:color="auto"/>
          </w:divBdr>
        </w:div>
        <w:div w:id="756252045">
          <w:marLeft w:val="0"/>
          <w:marRight w:val="0"/>
          <w:marTop w:val="0"/>
          <w:marBottom w:val="0"/>
          <w:divBdr>
            <w:top w:val="none" w:sz="0" w:space="0" w:color="auto"/>
            <w:left w:val="none" w:sz="0" w:space="0" w:color="auto"/>
            <w:bottom w:val="none" w:sz="0" w:space="0" w:color="auto"/>
            <w:right w:val="none" w:sz="0" w:space="0" w:color="auto"/>
          </w:divBdr>
        </w:div>
        <w:div w:id="1161387958">
          <w:marLeft w:val="0"/>
          <w:marRight w:val="0"/>
          <w:marTop w:val="0"/>
          <w:marBottom w:val="0"/>
          <w:divBdr>
            <w:top w:val="none" w:sz="0" w:space="0" w:color="auto"/>
            <w:left w:val="none" w:sz="0" w:space="0" w:color="auto"/>
            <w:bottom w:val="none" w:sz="0" w:space="0" w:color="auto"/>
            <w:right w:val="none" w:sz="0" w:space="0" w:color="auto"/>
          </w:divBdr>
        </w:div>
      </w:divsChild>
    </w:div>
    <w:div w:id="2003926419">
      <w:bodyDiv w:val="1"/>
      <w:marLeft w:val="0"/>
      <w:marRight w:val="0"/>
      <w:marTop w:val="0"/>
      <w:marBottom w:val="0"/>
      <w:divBdr>
        <w:top w:val="none" w:sz="0" w:space="0" w:color="auto"/>
        <w:left w:val="none" w:sz="0" w:space="0" w:color="auto"/>
        <w:bottom w:val="none" w:sz="0" w:space="0" w:color="auto"/>
        <w:right w:val="none" w:sz="0" w:space="0" w:color="auto"/>
      </w:divBdr>
    </w:div>
    <w:div w:id="21314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6ADE7-3FE5-4788-A182-AAE2E0EF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7357</Words>
  <Characters>41937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2015-11-17T09:57:00Z</cp:lastPrinted>
  <dcterms:created xsi:type="dcterms:W3CDTF">2016-10-08T04:56:00Z</dcterms:created>
  <dcterms:modified xsi:type="dcterms:W3CDTF">2016-10-08T04:56:00Z</dcterms:modified>
</cp:coreProperties>
</file>